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9D" w:rsidRDefault="00E3599D" w:rsidP="00E3599D">
      <w:pPr>
        <w:pStyle w:val="NormalWeb"/>
        <w:spacing w:after="0"/>
        <w:rPr>
          <w:sz w:val="36"/>
          <w:szCs w:val="36"/>
        </w:rPr>
      </w:pPr>
      <w:r w:rsidRPr="00E3599D">
        <w:rPr>
          <w:sz w:val="36"/>
          <w:szCs w:val="36"/>
        </w:rPr>
        <w:t>Reference List</w:t>
      </w:r>
    </w:p>
    <w:p w:rsidR="00896A4D" w:rsidRPr="00896A4D" w:rsidRDefault="00896A4D" w:rsidP="00896A4D">
      <w:pPr>
        <w:spacing w:line="360" w:lineRule="auto"/>
      </w:pPr>
    </w:p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 w:eastAsia="ja-JP"/>
        </w:rPr>
        <w:id w:val="-600722615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n-GB" w:eastAsia="en-US"/>
        </w:rPr>
      </w:sdtEndPr>
      <w:sdtContent>
        <w:p w:rsidR="00896A4D" w:rsidRPr="00896A4D" w:rsidRDefault="00896A4D" w:rsidP="00896A4D">
          <w:pPr>
            <w:keepNext/>
            <w:keepLines/>
            <w:spacing w:before="480" w:after="0"/>
            <w:outlineLvl w:val="0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en-US" w:eastAsia="ja-JP"/>
            </w:rPr>
          </w:pPr>
          <w:r w:rsidRPr="00896A4D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en-US" w:eastAsia="ja-JP"/>
            </w:rPr>
            <w:t>Works Cited</w:t>
          </w:r>
        </w:p>
        <w:p w:rsidR="00896A4D" w:rsidRPr="00896A4D" w:rsidRDefault="00896A4D" w:rsidP="00896A4D">
          <w:pPr>
            <w:ind w:left="720" w:hanging="720"/>
            <w:rPr>
              <w:noProof/>
              <w:lang w:val="en-US"/>
            </w:rPr>
          </w:pPr>
          <w:r w:rsidRPr="00896A4D">
            <w:fldChar w:fldCharType="begin"/>
          </w:r>
          <w:r w:rsidRPr="00896A4D">
            <w:instrText xml:space="preserve"> BIBLIOGRAPHY </w:instrText>
          </w:r>
          <w:r w:rsidRPr="00896A4D">
            <w:fldChar w:fldCharType="separate"/>
          </w:r>
          <w:r w:rsidRPr="00896A4D">
            <w:rPr>
              <w:noProof/>
              <w:lang w:val="en-US"/>
            </w:rPr>
            <w:t xml:space="preserve">Blum, J. (2006). Nutritional Physiology of Neonatal Calves. </w:t>
          </w:r>
          <w:r w:rsidRPr="00896A4D">
            <w:rPr>
              <w:i/>
              <w:iCs/>
              <w:noProof/>
              <w:lang w:val="en-US"/>
            </w:rPr>
            <w:t>Journal of Animal Physiology and Animal Nutrition</w:t>
          </w:r>
          <w:r w:rsidRPr="00896A4D">
            <w:rPr>
              <w:noProof/>
              <w:lang w:val="en-US"/>
            </w:rPr>
            <w:t>, 1-11.</w:t>
          </w:r>
        </w:p>
        <w:p w:rsidR="00896A4D" w:rsidRPr="00896A4D" w:rsidRDefault="00896A4D" w:rsidP="00896A4D">
          <w:pPr>
            <w:rPr>
              <w:rFonts w:cstheme="minorHAnsi"/>
            </w:rPr>
          </w:pPr>
          <w:proofErr w:type="spellStart"/>
          <w:r w:rsidRPr="00896A4D">
            <w:rPr>
              <w:rFonts w:cstheme="minorHAnsi"/>
            </w:rPr>
            <w:t>Cervenak</w:t>
          </w:r>
          <w:proofErr w:type="spellEnd"/>
          <w:r w:rsidRPr="00896A4D">
            <w:rPr>
              <w:rFonts w:cstheme="minorHAnsi"/>
            </w:rPr>
            <w:t xml:space="preserve">, J., </w:t>
          </w:r>
          <w:proofErr w:type="spellStart"/>
          <w:r w:rsidRPr="00896A4D">
            <w:rPr>
              <w:rFonts w:cstheme="minorHAnsi"/>
            </w:rPr>
            <w:t>Kacskovics</w:t>
          </w:r>
          <w:proofErr w:type="spellEnd"/>
          <w:r w:rsidRPr="00896A4D">
            <w:rPr>
              <w:rFonts w:cstheme="minorHAnsi"/>
            </w:rPr>
            <w:t xml:space="preserve">, </w:t>
          </w:r>
          <w:proofErr w:type="gramStart"/>
          <w:r w:rsidRPr="00896A4D">
            <w:rPr>
              <w:rFonts w:cstheme="minorHAnsi"/>
            </w:rPr>
            <w:t>I</w:t>
          </w:r>
          <w:proofErr w:type="gramEnd"/>
          <w:r w:rsidRPr="00896A4D">
            <w:rPr>
              <w:rFonts w:cstheme="minorHAnsi"/>
            </w:rPr>
            <w:t xml:space="preserve">., (2009): The Neonatal Fc receptor plays a crucial role in the metabolism of </w:t>
          </w:r>
          <w:proofErr w:type="spellStart"/>
          <w:r w:rsidRPr="00896A4D">
            <w:rPr>
              <w:rFonts w:cstheme="minorHAnsi"/>
            </w:rPr>
            <w:t>IgG</w:t>
          </w:r>
          <w:proofErr w:type="spellEnd"/>
          <w:r w:rsidRPr="00896A4D">
            <w:rPr>
              <w:rFonts w:cstheme="minorHAnsi"/>
            </w:rPr>
            <w:t xml:space="preserve"> in livestock animals. Veterinary Immunology and Immunopathology 128 171-177</w:t>
          </w:r>
        </w:p>
        <w:p w:rsidR="00896A4D" w:rsidRDefault="00896A4D" w:rsidP="00896A4D">
          <w:pPr>
            <w:ind w:left="720" w:hanging="720"/>
            <w:rPr>
              <w:noProof/>
              <w:lang w:val="en-US"/>
            </w:rPr>
          </w:pPr>
          <w:r w:rsidRPr="00896A4D">
            <w:rPr>
              <w:noProof/>
              <w:lang w:val="en-US"/>
            </w:rPr>
            <w:t xml:space="preserve">Georgiev, P. (2008). Differences in chemical composition between cow colostrum and milk. </w:t>
          </w:r>
          <w:r w:rsidRPr="00896A4D">
            <w:rPr>
              <w:i/>
              <w:iCs/>
              <w:noProof/>
              <w:lang w:val="en-US"/>
            </w:rPr>
            <w:t>Bulgarian Journal of Veterinary Medicine</w:t>
          </w:r>
          <w:r w:rsidRPr="00896A4D">
            <w:rPr>
              <w:noProof/>
              <w:lang w:val="en-US"/>
            </w:rPr>
            <w:t>, 3-13.</w:t>
          </w:r>
        </w:p>
        <w:p w:rsidR="00896A4D" w:rsidRPr="00896A4D" w:rsidRDefault="00896A4D" w:rsidP="00896A4D">
          <w:pPr>
            <w:rPr>
              <w:rFonts w:cstheme="minorHAnsi"/>
            </w:rPr>
          </w:pPr>
          <w:proofErr w:type="spellStart"/>
          <w:r w:rsidRPr="00896A4D">
            <w:rPr>
              <w:rFonts w:cstheme="minorHAnsi"/>
            </w:rPr>
            <w:t>Hammon</w:t>
          </w:r>
          <w:proofErr w:type="spellEnd"/>
          <w:r w:rsidRPr="00896A4D">
            <w:rPr>
              <w:rFonts w:cstheme="minorHAnsi"/>
            </w:rPr>
            <w:t xml:space="preserve">, H. M., Steinhoff-Wagner, J., </w:t>
          </w:r>
          <w:proofErr w:type="spellStart"/>
          <w:r w:rsidRPr="00896A4D">
            <w:rPr>
              <w:rFonts w:cstheme="minorHAnsi"/>
            </w:rPr>
            <w:t>Flor</w:t>
          </w:r>
          <w:proofErr w:type="spellEnd"/>
          <w:r w:rsidRPr="00896A4D">
            <w:rPr>
              <w:rFonts w:cstheme="minorHAnsi"/>
            </w:rPr>
            <w:t xml:space="preserve">, J., </w:t>
          </w:r>
          <w:proofErr w:type="spellStart"/>
          <w:r w:rsidRPr="00896A4D">
            <w:rPr>
              <w:rFonts w:cstheme="minorHAnsi"/>
            </w:rPr>
            <w:t>Schönhusen</w:t>
          </w:r>
          <w:proofErr w:type="spellEnd"/>
          <w:r w:rsidRPr="00896A4D">
            <w:rPr>
              <w:rFonts w:cstheme="minorHAnsi"/>
            </w:rPr>
            <w:t xml:space="preserve">, U., </w:t>
          </w:r>
          <w:proofErr w:type="spellStart"/>
          <w:r w:rsidRPr="00896A4D">
            <w:rPr>
              <w:rFonts w:cstheme="minorHAnsi"/>
            </w:rPr>
            <w:t>Metges</w:t>
          </w:r>
          <w:proofErr w:type="spellEnd"/>
          <w:r w:rsidRPr="00896A4D">
            <w:rPr>
              <w:rFonts w:cstheme="minorHAnsi"/>
            </w:rPr>
            <w:t>, C. C., 2012, Role of colostrum and colostrum components on glucose metabolism in neonatal calves (Lactation Biology Symposium) - http://www.journalofanimalscience.org/content/91/2/685.short</w:t>
          </w:r>
        </w:p>
        <w:p w:rsidR="00896A4D" w:rsidRDefault="00896A4D" w:rsidP="003263F7">
          <w:pPr>
            <w:rPr>
              <w:noProof/>
              <w:lang w:val="en-US"/>
            </w:rPr>
          </w:pPr>
          <w:r w:rsidRPr="00896A4D">
            <w:rPr>
              <w:rFonts w:cstheme="minorHAnsi"/>
            </w:rPr>
            <w:t xml:space="preserve">McConnell, M. A., Buchan, G., </w:t>
          </w:r>
          <w:proofErr w:type="spellStart"/>
          <w:r w:rsidRPr="00896A4D">
            <w:rPr>
              <w:rFonts w:cstheme="minorHAnsi"/>
            </w:rPr>
            <w:t>Borissenko</w:t>
          </w:r>
          <w:proofErr w:type="spellEnd"/>
          <w:r w:rsidRPr="00896A4D">
            <w:rPr>
              <w:rFonts w:cstheme="minorHAnsi"/>
            </w:rPr>
            <w:t xml:space="preserve">, M. V., Brooks, H. J. L., 2001 A Comparison of </w:t>
          </w:r>
          <w:proofErr w:type="spellStart"/>
          <w:r w:rsidRPr="00896A4D">
            <w:rPr>
              <w:rFonts w:cstheme="minorHAnsi"/>
            </w:rPr>
            <w:t>IgG</w:t>
          </w:r>
          <w:proofErr w:type="spellEnd"/>
          <w:r w:rsidRPr="00896A4D">
            <w:rPr>
              <w:rFonts w:cstheme="minorHAnsi"/>
            </w:rPr>
            <w:t xml:space="preserve"> and IgG1 Activity in an Early Milk Concentrate From Non-Immunised Cows and a Milk from </w:t>
          </w:r>
          <w:proofErr w:type="spellStart"/>
          <w:r w:rsidRPr="00896A4D">
            <w:rPr>
              <w:rFonts w:cstheme="minorHAnsi"/>
            </w:rPr>
            <w:t>Hyperimmunised</w:t>
          </w:r>
          <w:proofErr w:type="spellEnd"/>
          <w:r w:rsidRPr="00896A4D">
            <w:rPr>
              <w:rFonts w:cstheme="minorHAnsi"/>
            </w:rPr>
            <w:t xml:space="preserve"> Animals. Food Research International 34: 225-261</w:t>
          </w:r>
          <w:r w:rsidRPr="00896A4D">
            <w:rPr>
              <w:noProof/>
              <w:lang w:val="en-US"/>
            </w:rPr>
            <w:t>.</w:t>
          </w:r>
        </w:p>
        <w:p w:rsidR="003263F7" w:rsidRPr="00896A4D" w:rsidRDefault="003263F7" w:rsidP="00850593">
          <w:pPr>
            <w:spacing w:before="100" w:beforeAutospacing="1" w:after="100" w:afterAutospacing="1" w:line="360" w:lineRule="auto"/>
            <w:rPr>
              <w:rFonts w:eastAsia="Times New Roman" w:cstheme="minorHAnsi"/>
              <w:lang w:val="hu-HU" w:eastAsia="hu-HU"/>
            </w:rPr>
          </w:pPr>
          <w:proofErr w:type="spellStart"/>
          <w:r w:rsidRPr="00850593">
            <w:rPr>
              <w:rFonts w:cstheme="minorHAnsi"/>
            </w:rPr>
            <w:t>Nyugen</w:t>
          </w:r>
          <w:proofErr w:type="spellEnd"/>
          <w:r w:rsidRPr="00850593">
            <w:rPr>
              <w:rFonts w:eastAsia="Times New Roman" w:cstheme="minorHAnsi"/>
              <w:lang w:val="hu-HU" w:eastAsia="hu-HU"/>
            </w:rPr>
            <w:t>, T.V., Yuan, L. Azevedo, M. S. P., Jeong, K., Gonzalez, A., M., Saif, L.</w:t>
          </w:r>
          <w:r w:rsidRPr="00850593">
            <w:rPr>
              <w:rFonts w:cstheme="minorHAnsi"/>
            </w:rPr>
            <w:t xml:space="preserve"> (2007)</w:t>
          </w:r>
          <w:r w:rsidR="00850593" w:rsidRPr="00850593">
            <w:rPr>
              <w:rFonts w:eastAsia="Times New Roman" w:cstheme="minorHAnsi"/>
              <w:lang w:val="hu-HU" w:eastAsia="hu-HU"/>
            </w:rPr>
            <w:t xml:space="preserve"> </w:t>
          </w:r>
          <w:r w:rsidR="00850593" w:rsidRPr="00850593">
            <w:rPr>
              <w:rFonts w:eastAsia="Times New Roman" w:cstheme="minorHAnsi"/>
              <w:lang w:val="hu-HU" w:eastAsia="hu-HU"/>
            </w:rPr>
            <w:t>Food Animal Health Research Program, Department of Veterinary Preventive Medicine, Ohio Agricultural Research and Development Center, The Ohio State University, 1680 Madison Avenue, Wooster, OH 44691-4096, USA</w:t>
          </w:r>
          <w:bookmarkStart w:id="0" w:name="_GoBack"/>
          <w:bookmarkEnd w:id="0"/>
        </w:p>
        <w:p w:rsidR="00896A4D" w:rsidRPr="00896A4D" w:rsidRDefault="00896A4D" w:rsidP="00896A4D">
          <w:pPr>
            <w:ind w:left="720" w:hanging="720"/>
            <w:rPr>
              <w:noProof/>
              <w:lang w:val="en-US"/>
            </w:rPr>
          </w:pPr>
          <w:r w:rsidRPr="00896A4D">
            <w:rPr>
              <w:noProof/>
              <w:lang w:val="en-US"/>
            </w:rPr>
            <w:t xml:space="preserve">Sanglid, P. (2003). Uptake of Colostral Immunoglobulins by the Compromised Newborn Farm Animal. </w:t>
          </w:r>
          <w:r w:rsidRPr="00896A4D">
            <w:rPr>
              <w:i/>
              <w:iCs/>
              <w:noProof/>
              <w:lang w:val="en-US"/>
            </w:rPr>
            <w:t>Acta Vet, Scand. Supplement 98</w:t>
          </w:r>
          <w:r w:rsidRPr="00896A4D">
            <w:rPr>
              <w:noProof/>
              <w:lang w:val="en-US"/>
            </w:rPr>
            <w:t>, 105-122.</w:t>
          </w:r>
        </w:p>
        <w:p w:rsidR="00896A4D" w:rsidRPr="00896A4D" w:rsidRDefault="00896A4D" w:rsidP="00896A4D">
          <w:pPr>
            <w:ind w:left="720" w:hanging="720"/>
            <w:rPr>
              <w:noProof/>
              <w:lang w:val="en-US"/>
            </w:rPr>
          </w:pPr>
          <w:r w:rsidRPr="00896A4D">
            <w:rPr>
              <w:noProof/>
              <w:lang w:val="en-US"/>
            </w:rPr>
            <w:t xml:space="preserve">Sinorka, S. J. (2003). Antibody repetoire development in fetal and neonatal piglets. </w:t>
          </w:r>
          <w:r w:rsidRPr="00896A4D">
            <w:rPr>
              <w:i/>
              <w:iCs/>
              <w:noProof/>
              <w:lang w:val="en-US"/>
            </w:rPr>
            <w:t>Journal of Immunuology</w:t>
          </w:r>
          <w:r w:rsidRPr="00896A4D">
            <w:rPr>
              <w:noProof/>
              <w:lang w:val="en-US"/>
            </w:rPr>
            <w:t>, 1781-1788.</w:t>
          </w:r>
        </w:p>
        <w:p w:rsidR="00896A4D" w:rsidRDefault="00896A4D" w:rsidP="00896A4D">
          <w:pPr>
            <w:ind w:left="720" w:hanging="720"/>
            <w:rPr>
              <w:noProof/>
              <w:lang w:val="en-US"/>
            </w:rPr>
          </w:pPr>
          <w:r w:rsidRPr="00896A4D">
            <w:rPr>
              <w:noProof/>
              <w:lang w:val="en-US"/>
            </w:rPr>
            <w:t xml:space="preserve">Sjaastad, O. K. (2003). Physiology of domestic animals. </w:t>
          </w:r>
          <w:r w:rsidRPr="00896A4D">
            <w:rPr>
              <w:i/>
              <w:iCs/>
              <w:noProof/>
              <w:lang w:val="en-US"/>
            </w:rPr>
            <w:t>Scandinavian Veterinary press, Oslo, Norway</w:t>
          </w:r>
          <w:r w:rsidRPr="00896A4D">
            <w:rPr>
              <w:noProof/>
              <w:lang w:val="en-US"/>
            </w:rPr>
            <w:t>.</w:t>
          </w:r>
        </w:p>
        <w:p w:rsidR="00896A4D" w:rsidRPr="00896A4D" w:rsidRDefault="00896A4D" w:rsidP="00896A4D">
          <w:pPr>
            <w:rPr>
              <w:rFonts w:cstheme="minorHAnsi"/>
            </w:rPr>
          </w:pPr>
          <w:proofErr w:type="spellStart"/>
          <w:r w:rsidRPr="00896A4D">
            <w:rPr>
              <w:rFonts w:cstheme="minorHAnsi"/>
            </w:rPr>
            <w:t>Xu</w:t>
          </w:r>
          <w:proofErr w:type="spellEnd"/>
          <w:r w:rsidRPr="00896A4D">
            <w:rPr>
              <w:rFonts w:cstheme="minorHAnsi"/>
            </w:rPr>
            <w:t xml:space="preserve">, L. B., Chen, L., </w:t>
          </w:r>
          <w:proofErr w:type="spellStart"/>
          <w:proofErr w:type="gramStart"/>
          <w:r w:rsidRPr="00896A4D">
            <w:rPr>
              <w:rFonts w:cstheme="minorHAnsi"/>
            </w:rPr>
            <w:t>Gao</w:t>
          </w:r>
          <w:proofErr w:type="spellEnd"/>
          <w:proofErr w:type="gramEnd"/>
          <w:r w:rsidRPr="00896A4D">
            <w:rPr>
              <w:rFonts w:cstheme="minorHAnsi"/>
            </w:rPr>
            <w:t xml:space="preserve">, W., Du, K. H., (2006): Bovine immune colostrum against 17 strains of </w:t>
          </w:r>
          <w:proofErr w:type="spellStart"/>
          <w:r w:rsidRPr="00896A4D">
            <w:rPr>
              <w:rFonts w:cstheme="minorHAnsi"/>
            </w:rPr>
            <w:t>diarrhea</w:t>
          </w:r>
          <w:proofErr w:type="spellEnd"/>
          <w:r w:rsidRPr="00896A4D">
            <w:rPr>
              <w:rFonts w:cstheme="minorHAnsi"/>
            </w:rPr>
            <w:t xml:space="preserve"> bacteria and in vitro and in vivo effects of its specific </w:t>
          </w:r>
          <w:proofErr w:type="spellStart"/>
          <w:r w:rsidRPr="00896A4D">
            <w:rPr>
              <w:rFonts w:cstheme="minorHAnsi"/>
            </w:rPr>
            <w:t>IgG</w:t>
          </w:r>
          <w:proofErr w:type="spellEnd"/>
          <w:r w:rsidRPr="00896A4D">
            <w:rPr>
              <w:rFonts w:cstheme="minorHAnsi"/>
            </w:rPr>
            <w:t xml:space="preserve"> 24 2131-2140</w:t>
          </w:r>
        </w:p>
        <w:p w:rsidR="00896A4D" w:rsidRPr="00896A4D" w:rsidRDefault="00896A4D" w:rsidP="00896A4D">
          <w:pPr>
            <w:ind w:left="720" w:hanging="720"/>
            <w:rPr>
              <w:noProof/>
              <w:lang w:val="en-US"/>
            </w:rPr>
          </w:pPr>
        </w:p>
        <w:p w:rsidR="00896A4D" w:rsidRPr="00896A4D" w:rsidRDefault="00896A4D" w:rsidP="00896A4D">
          <w:r w:rsidRPr="00896A4D">
            <w:rPr>
              <w:b/>
              <w:bCs/>
            </w:rPr>
            <w:fldChar w:fldCharType="end"/>
          </w:r>
        </w:p>
      </w:sdtContent>
    </w:sdt>
    <w:p w:rsidR="00896A4D" w:rsidRPr="00896A4D" w:rsidRDefault="00896A4D" w:rsidP="00896A4D">
      <w:pPr>
        <w:spacing w:line="360" w:lineRule="auto"/>
      </w:pPr>
    </w:p>
    <w:p w:rsidR="00896A4D" w:rsidRPr="00E3599D" w:rsidRDefault="00896A4D" w:rsidP="00E3599D">
      <w:pPr>
        <w:pStyle w:val="NormalWeb"/>
        <w:spacing w:after="0"/>
        <w:rPr>
          <w:sz w:val="36"/>
          <w:szCs w:val="36"/>
        </w:rPr>
      </w:pPr>
    </w:p>
    <w:p w:rsidR="00E3599D" w:rsidRPr="00E3599D" w:rsidRDefault="00E3599D" w:rsidP="00E3599D">
      <w:pPr>
        <w:rPr>
          <w:rFonts w:ascii="Times New Roman" w:hAnsi="Times New Roman" w:cs="Times New Roman"/>
          <w:color w:val="00B0F0"/>
          <w:sz w:val="24"/>
          <w:szCs w:val="24"/>
        </w:rPr>
      </w:pPr>
      <w:proofErr w:type="spellStart"/>
      <w:r w:rsidRPr="00E3599D">
        <w:rPr>
          <w:rFonts w:ascii="Times New Roman" w:hAnsi="Times New Roman" w:cs="Times New Roman"/>
          <w:color w:val="00B0F0"/>
          <w:sz w:val="24"/>
          <w:szCs w:val="24"/>
        </w:rPr>
        <w:lastRenderedPageBreak/>
        <w:t>Bainter</w:t>
      </w:r>
      <w:proofErr w:type="spellEnd"/>
      <w:r w:rsidRPr="00E3599D">
        <w:rPr>
          <w:rFonts w:ascii="Times New Roman" w:hAnsi="Times New Roman" w:cs="Times New Roman"/>
          <w:color w:val="00B0F0"/>
          <w:sz w:val="24"/>
          <w:szCs w:val="24"/>
        </w:rPr>
        <w:t>, K., (2007)</w:t>
      </w:r>
      <w:r>
        <w:rPr>
          <w:rFonts w:ascii="Times New Roman" w:hAnsi="Times New Roman" w:cs="Times New Roman"/>
          <w:color w:val="00B0F0"/>
          <w:sz w:val="24"/>
          <w:szCs w:val="24"/>
        </w:rPr>
        <w:t>:</w:t>
      </w:r>
      <w:r w:rsidRPr="00E3599D">
        <w:rPr>
          <w:rFonts w:ascii="Times New Roman" w:hAnsi="Times New Roman" w:cs="Times New Roman"/>
          <w:color w:val="00B0F0"/>
          <w:sz w:val="24"/>
          <w:szCs w:val="24"/>
        </w:rPr>
        <w:t xml:space="preserve"> Veterinary Immunology and Immunopathology 117: 153-</w:t>
      </w:r>
      <w:r w:rsidRPr="00E3599D">
        <w:rPr>
          <w:color w:val="00B0F0"/>
        </w:rPr>
        <w:t xml:space="preserve">Fig 1 </w:t>
      </w:r>
      <w:hyperlink r:id="rId7" w:history="1">
        <w:r w:rsidRPr="00E3599D">
          <w:rPr>
            <w:rStyle w:val="Hyperlink"/>
            <w:color w:val="00B0F0"/>
            <w:u w:val="none"/>
          </w:rPr>
          <w:t>Veterinary Immunology and Immunopathology</w:t>
        </w:r>
      </w:hyperlink>
      <w:r w:rsidR="00896A4D"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  <w:hyperlink r:id="rId8" w:history="1">
        <w:r w:rsidRPr="00E3599D">
          <w:rPr>
            <w:rStyle w:val="Hyperlink"/>
            <w:rFonts w:ascii="Times New Roman" w:hAnsi="Times New Roman" w:cs="Times New Roman"/>
            <w:color w:val="00B0F0"/>
            <w:sz w:val="24"/>
            <w:szCs w:val="24"/>
            <w:u w:val="none"/>
          </w:rPr>
          <w:t>Volume 117, Issues 3–4</w:t>
        </w:r>
      </w:hyperlink>
      <w:r w:rsidRPr="00E3599D">
        <w:rPr>
          <w:rFonts w:ascii="Times New Roman" w:hAnsi="Times New Roman" w:cs="Times New Roman"/>
          <w:color w:val="00B0F0"/>
          <w:sz w:val="24"/>
          <w:szCs w:val="24"/>
        </w:rPr>
        <w:t>, 15 June 2007, Pages 153</w:t>
      </w:r>
    </w:p>
    <w:p w:rsidR="00E3599D" w:rsidRPr="00E3599D" w:rsidRDefault="00E3599D" w:rsidP="00E3599D">
      <w:pPr>
        <w:rPr>
          <w:rFonts w:ascii="Times New Roman" w:hAnsi="Times New Roman" w:cs="Times New Roman"/>
          <w:color w:val="00B0F0"/>
          <w:sz w:val="24"/>
          <w:szCs w:val="24"/>
        </w:rPr>
      </w:pPr>
      <w:proofErr w:type="gramStart"/>
      <w:r w:rsidRPr="00E3599D">
        <w:rPr>
          <w:rFonts w:ascii="Times New Roman" w:hAnsi="Times New Roman" w:cs="Times New Roman"/>
          <w:color w:val="00B0F0"/>
          <w:sz w:val="24"/>
          <w:szCs w:val="24"/>
        </w:rPr>
        <w:t>Fig 2.</w:t>
      </w:r>
      <w:proofErr w:type="gramEnd"/>
      <w:r w:rsidRPr="00E3599D">
        <w:rPr>
          <w:rFonts w:ascii="Times New Roman" w:hAnsi="Times New Roman" w:cs="Times New Roman"/>
          <w:color w:val="00B0F0"/>
          <w:sz w:val="24"/>
          <w:szCs w:val="24"/>
        </w:rPr>
        <w:t xml:space="preserve"> O’ Connor, M, 2013 (Authors own)</w:t>
      </w:r>
    </w:p>
    <w:p w:rsidR="00E3599D" w:rsidRPr="00E3599D" w:rsidRDefault="00E3599D" w:rsidP="00E3599D">
      <w:pPr>
        <w:rPr>
          <w:rFonts w:ascii="Times New Roman" w:hAnsi="Times New Roman" w:cs="Times New Roman"/>
          <w:sz w:val="24"/>
          <w:szCs w:val="24"/>
        </w:rPr>
      </w:pPr>
    </w:p>
    <w:sectPr w:rsidR="00E3599D" w:rsidRPr="00E35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9643C"/>
    <w:multiLevelType w:val="multilevel"/>
    <w:tmpl w:val="3988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9D"/>
    <w:rsid w:val="003263F7"/>
    <w:rsid w:val="00531104"/>
    <w:rsid w:val="007F7DDA"/>
    <w:rsid w:val="00850593"/>
    <w:rsid w:val="00896A4D"/>
    <w:rsid w:val="00E3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99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59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59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A4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99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59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59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A4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journal/01652427/117/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iencedirect.com/science/journal/016524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Pen08</b:Tag>
    <b:SourceType>JournalArticle</b:SourceType>
    <b:Guid>{04B666A3-BFE5-40D3-BFC0-113DE0A29CFC}</b:Guid>
    <b:Author>
      <b:Author>
        <b:NameList>
          <b:Person>
            <b:Last>Georgiev</b:Last>
            <b:First>Penchev</b:First>
          </b:Person>
        </b:NameList>
      </b:Author>
    </b:Author>
    <b:JournalName>Bulgarian Journal of Veterinary Medicine</b:JournalName>
    <b:Year>2008</b:Year>
    <b:Title>Differences in chemical composition between cow colostrum and milk</b:Title>
    <b:Pages>3-13</b:Pages>
    <b:RefOrder>5</b:RefOrder>
  </b:Source>
  <b:Source>
    <b:Tag>JBl06</b:Tag>
    <b:SourceType>JournalArticle</b:SourceType>
    <b:Guid>{AB45785E-E057-40D6-88D7-1CBCC78AAC39}</b:Guid>
    <b:Author>
      <b:Author>
        <b:NameList>
          <b:Person>
            <b:Last>Blum</b:Last>
            <b:First>J</b:First>
          </b:Person>
        </b:NameList>
      </b:Author>
    </b:Author>
    <b:Title>Nutritional Physiology of Neonatal Calves</b:Title>
    <b:JournalName>Journal of Animal Physiology and Animal Nutrition</b:JournalName>
    <b:Year>2006</b:Year>
    <b:Pages>1-11</b:Pages>
    <b:RefOrder>2</b:RefOrder>
  </b:Source>
  <b:Source>
    <b:Tag>PTS03</b:Tag>
    <b:SourceType>JournalArticle</b:SourceType>
    <b:Guid>{12CA0EF5-A869-4732-BBAB-A43234FC4D32}</b:Guid>
    <b:Author>
      <b:Author>
        <b:NameList>
          <b:Person>
            <b:Last>Sanglid</b:Last>
            <b:First>P.T.</b:First>
          </b:Person>
        </b:NameList>
      </b:Author>
    </b:Author>
    <b:Title>Uptake of Colostral Immunoglobulins by the Compromised Newborn Farm Animal</b:Title>
    <b:JournalName>Acta Vet, Scand. Supplement 98</b:JournalName>
    <b:Year>2003</b:Year>
    <b:Pages>105-122</b:Pages>
    <b:RefOrder>1</b:RefOrder>
  </b:Source>
  <b:Source>
    <b:Tag>Sin03</b:Tag>
    <b:SourceType>JournalArticle</b:SourceType>
    <b:Guid>{4536D99D-CA10-4F90-8B26-D7E7F8179AB9}</b:Guid>
    <b:Author>
      <b:Author>
        <b:NameList>
          <b:Person>
            <b:Last>Sinorka</b:Last>
            <b:First>Sun</b:First>
            <b:Middle>J, Sinkorova J, Christenson RK, Ford SP,Butler JE</b:Middle>
          </b:Person>
        </b:NameList>
      </b:Author>
    </b:Author>
    <b:Title>Antibody repetoire development in fetal and neonatal piglets</b:Title>
    <b:JournalName>Journal of Immunuology</b:JournalName>
    <b:Year>2003</b:Year>
    <b:Pages>1781-1788</b:Pages>
    <b:RefOrder>3</b:RefOrder>
  </b:Source>
  <b:Source>
    <b:Tag>DLi99</b:Tag>
    <b:SourceType>JournalArticle</b:SourceType>
    <b:Guid>{C2C20638-D4E4-4E93-B01A-2708CCB0AD7E}</b:Guid>
    <b:Author>
      <b:Author>
        <b:NameList>
          <b:Person>
            <b:Last>Lievieux</b:Last>
            <b:First>D</b:First>
          </b:Person>
        </b:NameList>
      </b:Author>
    </b:Author>
    <b:Title>Le colostrum, un lait particularement riche en de nombreux composants</b:Title>
    <b:JournalName>Le Lait, 79, No.5</b:JournalName>
    <b:Year>1999</b:Year>
    <b:Pages>465-488</b:Pages>
    <b:RefOrder>6</b:RefOrder>
  </b:Source>
  <b:Source>
    <b:Tag>Sja03</b:Tag>
    <b:SourceType>JournalArticle</b:SourceType>
    <b:Guid>{9A859B5D-C70B-4062-BCF8-EA813CFD488B}</b:Guid>
    <b:Author>
      <b:Author>
        <b:NameList>
          <b:Person>
            <b:Last>Sjaastad</b:Last>
            <b:First>O.V.,</b:First>
            <b:Middle>Knut hove, Olvav Sand</b:Middle>
          </b:Person>
        </b:NameList>
      </b:Author>
    </b:Author>
    <b:Title>Physiology of domestic animals</b:Title>
    <b:JournalName> Scandinavian Veterinary press, Oslo, Norway</b:JournalName>
    <b:Year>2003</b:Year>
    <b:RefOrder>4</b:RefOrder>
  </b:Source>
  <b:Source>
    <b:Tag>Ban96</b:Tag>
    <b:SourceType>JournalArticle</b:SourceType>
    <b:Guid>{F7440377-42B0-4BC9-BB32-EAA4A7C47C30}</b:Guid>
    <b:Author>
      <b:Author>
        <b:NameList>
          <b:Person>
            <b:Last>Banjeree</b:Last>
            <b:First>et</b:First>
            <b:Middle>al</b:Middle>
          </b:Person>
        </b:NameList>
      </b:Author>
    </b:Author>
    <b:Title>Absorption of colostral Ig in neonatal crossbred calves and its impact on their health and disease status</b:Title>
    <b:JournalName>Indian journal of dairy science 49 (9)</b:JournalName>
    <b:Year>1996</b:Year>
    <b:Pages>625-630</b:Pages>
    <b:RefOrder>9</b:RefOrder>
  </b:Source>
  <b:Source>
    <b:Tag>Jen01</b:Tag>
    <b:SourceType>JournalArticle</b:SourceType>
    <b:Guid>{4606AA5C-7CC7-43B5-A37C-517FDB4897BE}</b:Guid>
    <b:Author>
      <b:Author>
        <b:NameList>
          <b:Person>
            <b:Last>Jensen</b:Last>
            <b:First>Enlif</b:First>
            <b:Middle>J, Burrin DG, Sanglid PT</b:Middle>
          </b:Person>
        </b:NameList>
      </b:Author>
    </b:Author>
    <b:Title>Development of intestinal immunoglobulin absorption and enzyme activities in neonatal pigs is diet-dependant</b:Title>
    <b:JournalName>Journal of Nutirion</b:JournalName>
    <b:Year>2001</b:Year>
    <b:Pages>132</b:Pages>
    <b:RefOrder>10</b:RefOrder>
  </b:Source>
  <b:Source>
    <b:Tag>Mar97</b:Tag>
    <b:SourceType>JournalArticle</b:SourceType>
    <b:Guid>{C2E217F7-2B9A-479C-A663-FA5AC7F82C5A}</b:Guid>
    <b:Author>
      <b:Author>
        <b:NameList>
          <b:Person>
            <b:Last>Martin</b:Last>
            <b:First>Wu</b:First>
            <b:Middle>SV, Walsh JH</b:Middle>
          </b:Person>
        </b:NameList>
      </b:Author>
    </b:Author>
    <b:Title>Onteogenic development and distribution of antibody transport and Fc receptors mRNA expression in rat intestine.</b:Title>
    <b:JournalName>Dig. Dis. Sci. 42</b:JournalName>
    <b:Year>1997</b:Year>
    <b:Pages>1062-1069</b:Pages>
    <b:RefOrder>11</b:RefOrder>
  </b:Source>
  <b:Source>
    <b:Tag>Han97</b:Tag>
    <b:SourceType>JournalArticle</b:SourceType>
    <b:Guid>{F72D332E-80E5-4B07-AA66-521B223E10EC}</b:Guid>
    <b:Author>
      <b:Author>
        <b:NameList>
          <b:Person>
            <b:Last>Handoran</b:Last>
            <b:First>H.</b:First>
            <b:Middle>M. Hammon, R. Bruckmaier &amp; J.W. Blum</b:Middle>
          </b:Person>
        </b:NameList>
      </b:Author>
    </b:Author>
    <b:Title>Delaying colostrum intake by one day has important effects on metabolic traits and on gastrintestinal and metabolic hor,omes in neonatal calves</b:Title>
    <b:JournalName>Journal of Nutrition ,127</b:JournalName>
    <b:Year>1997</b:Year>
    <b:Pages>2011-2023</b:Pages>
    <b:RefOrder>7</b:RefOrder>
  </b:Source>
  <b:Source>
    <b:Tag>pla00</b:Tag>
    <b:SourceType>JournalArticle</b:SourceType>
    <b:Guid>{7311E1C6-3FFD-43AC-B032-FF0E269EAB85}</b:Guid>
    <b:Author>
      <b:Author>
        <b:NameList>
          <b:Person>
            <b:Last>Playford</b:Last>
            <b:First>R.</b:First>
            <b:Middle>J., C. E. Macdonald &amp; W.S. Johnson</b:Middle>
          </b:Person>
        </b:NameList>
      </b:Author>
    </b:Author>
    <b:Title>Colostrum and milk deprived peptide growth factors for the treatment of gastrointestinal disorders</b:Title>
    <b:JournalName>American Journal of Clinical Nurtition 72</b:JournalName>
    <b:Year>2000</b:Year>
    <b:Pages>5-14</b:Pages>
    <b:RefOrder>8</b:RefOrder>
  </b:Source>
</b:Sources>
</file>

<file path=customXml/itemProps1.xml><?xml version="1.0" encoding="utf-8"?>
<ds:datastoreItem xmlns:ds="http://schemas.openxmlformats.org/officeDocument/2006/customXml" ds:itemID="{799B90A5-2213-4A7D-8B53-AE43D157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2013-11-22T08:11:00Z</dcterms:created>
  <dcterms:modified xsi:type="dcterms:W3CDTF">2013-11-22T14:54:00Z</dcterms:modified>
</cp:coreProperties>
</file>