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D6A6F" w14:textId="77777777" w:rsidR="005D0D11" w:rsidRDefault="005D0D11" w:rsidP="00F90C2C">
      <w:pPr>
        <w:spacing w:after="1800"/>
        <w:jc w:val="center"/>
        <w:rPr>
          <w:b/>
          <w:sz w:val="32"/>
          <w:szCs w:val="32"/>
          <w:lang w:val="en-US"/>
        </w:rPr>
      </w:pPr>
    </w:p>
    <w:p w14:paraId="7F3E49E8" w14:textId="4E9EF442" w:rsidR="00F57AD4" w:rsidRPr="000C631D" w:rsidRDefault="00C06B1A" w:rsidP="00F90C2C">
      <w:pPr>
        <w:spacing w:after="1800"/>
        <w:jc w:val="center"/>
        <w:rPr>
          <w:b/>
          <w:sz w:val="32"/>
          <w:szCs w:val="32"/>
          <w:lang w:val="en-US"/>
        </w:rPr>
      </w:pPr>
      <w:r>
        <w:rPr>
          <w:b/>
          <w:sz w:val="32"/>
          <w:szCs w:val="32"/>
          <w:lang w:val="en-US"/>
        </w:rPr>
        <w:t xml:space="preserve">Viral Triggers </w:t>
      </w:r>
      <w:r w:rsidR="00CF1D7C">
        <w:rPr>
          <w:b/>
          <w:sz w:val="32"/>
          <w:szCs w:val="32"/>
          <w:lang w:val="en-US"/>
        </w:rPr>
        <w:t>for</w:t>
      </w:r>
      <w:r w:rsidR="00AF3A46">
        <w:rPr>
          <w:b/>
          <w:sz w:val="32"/>
          <w:szCs w:val="32"/>
          <w:lang w:val="en-US"/>
        </w:rPr>
        <w:t xml:space="preserve"> Diabetes Mellitus </w:t>
      </w:r>
    </w:p>
    <w:p w14:paraId="13A63601" w14:textId="77777777" w:rsidR="00F57AD4" w:rsidRPr="000F406A" w:rsidRDefault="00F57AD4" w:rsidP="00243C54">
      <w:pPr>
        <w:spacing w:after="240"/>
        <w:jc w:val="center"/>
        <w:rPr>
          <w:lang w:val="en-US"/>
        </w:rPr>
      </w:pPr>
      <w:r w:rsidRPr="000F406A">
        <w:rPr>
          <w:lang w:val="en-US"/>
        </w:rPr>
        <w:t>By:</w:t>
      </w:r>
    </w:p>
    <w:p w14:paraId="6A728D6B" w14:textId="01BF5F5C" w:rsidR="000F406A" w:rsidRPr="000F406A" w:rsidRDefault="00AF3A46" w:rsidP="00243C54">
      <w:pPr>
        <w:spacing w:after="1440"/>
        <w:jc w:val="center"/>
        <w:rPr>
          <w:lang w:val="en-US"/>
        </w:rPr>
      </w:pPr>
      <w:r>
        <w:rPr>
          <w:lang w:val="en-US"/>
        </w:rPr>
        <w:t xml:space="preserve">Rivka Bobrovsky, Nicolas Mannarino, Amrita </w:t>
      </w:r>
      <w:proofErr w:type="spellStart"/>
      <w:r>
        <w:rPr>
          <w:lang w:val="en-US"/>
        </w:rPr>
        <w:t>Marath</w:t>
      </w:r>
      <w:proofErr w:type="spellEnd"/>
    </w:p>
    <w:p w14:paraId="47A81F88" w14:textId="77777777" w:rsidR="000F406A" w:rsidRPr="000F406A" w:rsidRDefault="000F406A" w:rsidP="00243C54">
      <w:pPr>
        <w:spacing w:after="240"/>
        <w:jc w:val="center"/>
        <w:rPr>
          <w:lang w:val="en-US"/>
        </w:rPr>
      </w:pPr>
      <w:r w:rsidRPr="000F406A">
        <w:rPr>
          <w:lang w:val="en-US"/>
        </w:rPr>
        <w:t>Supervisor:</w:t>
      </w:r>
    </w:p>
    <w:p w14:paraId="17CE8032" w14:textId="158F0724" w:rsidR="000F406A" w:rsidRPr="000F406A" w:rsidRDefault="00AF3A46" w:rsidP="00243C54">
      <w:pPr>
        <w:spacing w:after="1800"/>
        <w:jc w:val="center"/>
        <w:rPr>
          <w:lang w:val="en-US"/>
        </w:rPr>
      </w:pPr>
      <w:r>
        <w:rPr>
          <w:lang w:val="en-US"/>
        </w:rPr>
        <w:t>Dr</w:t>
      </w:r>
      <w:r w:rsidR="000F406A" w:rsidRPr="000F406A">
        <w:rPr>
          <w:lang w:val="en-US"/>
        </w:rPr>
        <w:t>.</w:t>
      </w:r>
      <w:r>
        <w:rPr>
          <w:lang w:val="en-US"/>
        </w:rPr>
        <w:t xml:space="preserve"> Kiss David Sandor</w:t>
      </w:r>
    </w:p>
    <w:p w14:paraId="6818C532" w14:textId="77DE96B9" w:rsidR="000F406A" w:rsidRPr="000F406A" w:rsidRDefault="00AF3A46" w:rsidP="00243C54">
      <w:pPr>
        <w:spacing w:after="240"/>
        <w:jc w:val="center"/>
        <w:rPr>
          <w:lang w:val="en-US"/>
        </w:rPr>
      </w:pPr>
      <w:r>
        <w:rPr>
          <w:lang w:val="en-US"/>
        </w:rPr>
        <w:t xml:space="preserve">University of Veterinary Medicine </w:t>
      </w:r>
      <w:r w:rsidR="000F406A" w:rsidRPr="000F406A">
        <w:rPr>
          <w:lang w:val="en-US"/>
        </w:rPr>
        <w:t>Budapest, Hungary</w:t>
      </w:r>
    </w:p>
    <w:p w14:paraId="1951F080" w14:textId="5F99A64C" w:rsidR="00900A09" w:rsidRDefault="000F406A" w:rsidP="00243C54">
      <w:pPr>
        <w:jc w:val="center"/>
        <w:rPr>
          <w:lang w:val="en-US"/>
        </w:rPr>
      </w:pPr>
      <w:r w:rsidRPr="000F406A">
        <w:rPr>
          <w:lang w:val="en-US"/>
        </w:rPr>
        <w:t>202</w:t>
      </w:r>
      <w:r w:rsidR="00AF3A46">
        <w:rPr>
          <w:lang w:val="en-US"/>
        </w:rPr>
        <w:t>2</w:t>
      </w:r>
      <w:r w:rsidR="00900A09">
        <w:rPr>
          <w:lang w:val="en-US"/>
        </w:rPr>
        <w:br w:type="page"/>
      </w:r>
    </w:p>
    <w:p w14:paraId="77841019" w14:textId="4AB59FFC" w:rsidR="00136FBF" w:rsidRDefault="00136FBF" w:rsidP="00231598">
      <w:pPr>
        <w:pStyle w:val="TOC1"/>
        <w:jc w:val="both"/>
        <w:rPr>
          <w:b w:val="0"/>
          <w:bCs w:val="0"/>
          <w:lang w:val="en-US"/>
        </w:rPr>
      </w:pPr>
      <w:r w:rsidRPr="00136FBF">
        <w:rPr>
          <w:lang w:val="en-US"/>
        </w:rPr>
        <w:lastRenderedPageBreak/>
        <w:t>Table of contents</w:t>
      </w:r>
    </w:p>
    <w:sdt>
      <w:sdtPr>
        <w:rPr>
          <w:rFonts w:ascii="Times New Roman" w:eastAsia="Times New Roman" w:hAnsi="Times New Roman" w:cs="Times New Roman"/>
          <w:b w:val="0"/>
          <w:bCs w:val="0"/>
          <w:color w:val="auto"/>
          <w:sz w:val="24"/>
          <w:szCs w:val="24"/>
          <w:lang w:val="en-CA"/>
        </w:rPr>
        <w:id w:val="-277491767"/>
        <w:docPartObj>
          <w:docPartGallery w:val="Table of Contents"/>
          <w:docPartUnique/>
        </w:docPartObj>
      </w:sdtPr>
      <w:sdtEndPr>
        <w:rPr>
          <w:noProof/>
        </w:rPr>
      </w:sdtEndPr>
      <w:sdtContent>
        <w:p w14:paraId="1D97BF36" w14:textId="042F89F1" w:rsidR="00E456E8" w:rsidRPr="00E16D48" w:rsidRDefault="00E456E8" w:rsidP="00E456E8">
          <w:pPr>
            <w:pStyle w:val="TOCHeading"/>
            <w:spacing w:line="240" w:lineRule="auto"/>
            <w:rPr>
              <w:rFonts w:ascii="Times New Roman" w:hAnsi="Times New Roman"/>
              <w:b w:val="0"/>
            </w:rPr>
          </w:pPr>
        </w:p>
        <w:p w14:paraId="2551CFDF" w14:textId="014A6FA5" w:rsidR="005D0D11" w:rsidRDefault="00E456E8">
          <w:pPr>
            <w:pStyle w:val="TOC1"/>
            <w:tabs>
              <w:tab w:val="left" w:pos="480"/>
              <w:tab w:val="right" w:leader="underscore" w:pos="9056"/>
            </w:tabs>
            <w:rPr>
              <w:rFonts w:eastAsiaTheme="minorEastAsia" w:cstheme="minorBidi"/>
              <w:b w:val="0"/>
              <w:bCs w:val="0"/>
              <w:caps w:val="0"/>
              <w:noProof/>
              <w:sz w:val="24"/>
              <w:szCs w:val="24"/>
            </w:rPr>
          </w:pPr>
          <w:r w:rsidRPr="00E16D48">
            <w:rPr>
              <w:rFonts w:ascii="Times New Roman" w:hAnsi="Times New Roman"/>
              <w:b w:val="0"/>
              <w:caps w:val="0"/>
              <w:sz w:val="28"/>
            </w:rPr>
            <w:fldChar w:fldCharType="begin"/>
          </w:r>
          <w:r w:rsidRPr="00E16D48">
            <w:rPr>
              <w:rFonts w:ascii="Times New Roman" w:hAnsi="Times New Roman"/>
              <w:b w:val="0"/>
              <w:caps w:val="0"/>
              <w:sz w:val="28"/>
            </w:rPr>
            <w:instrText xml:space="preserve"> TOC \o "1-8" \h \z \u </w:instrText>
          </w:r>
          <w:r w:rsidRPr="00E16D48">
            <w:rPr>
              <w:rFonts w:ascii="Times New Roman" w:hAnsi="Times New Roman"/>
              <w:b w:val="0"/>
              <w:caps w:val="0"/>
              <w:sz w:val="28"/>
            </w:rPr>
            <w:fldChar w:fldCharType="separate"/>
          </w:r>
          <w:hyperlink w:anchor="_Toc102677835" w:history="1">
            <w:r w:rsidR="005D0D11" w:rsidRPr="00F17C79">
              <w:rPr>
                <w:rStyle w:val="Hyperlink"/>
                <w:rFonts w:cs="Times New Roman"/>
                <w:noProof/>
              </w:rPr>
              <w:t>1.</w:t>
            </w:r>
            <w:r w:rsidR="005D0D11">
              <w:rPr>
                <w:rFonts w:eastAsiaTheme="minorEastAsia" w:cstheme="minorBidi"/>
                <w:b w:val="0"/>
                <w:bCs w:val="0"/>
                <w:caps w:val="0"/>
                <w:noProof/>
                <w:sz w:val="24"/>
                <w:szCs w:val="24"/>
              </w:rPr>
              <w:tab/>
            </w:r>
            <w:r w:rsidR="005D0D11" w:rsidRPr="00F17C79">
              <w:rPr>
                <w:rStyle w:val="Hyperlink"/>
                <w:rFonts w:cs="Times New Roman"/>
                <w:noProof/>
              </w:rPr>
              <w:t>Introduction</w:t>
            </w:r>
            <w:r w:rsidR="005D0D11">
              <w:rPr>
                <w:noProof/>
                <w:webHidden/>
              </w:rPr>
              <w:tab/>
            </w:r>
            <w:r w:rsidR="005D0D11">
              <w:rPr>
                <w:noProof/>
                <w:webHidden/>
              </w:rPr>
              <w:fldChar w:fldCharType="begin"/>
            </w:r>
            <w:r w:rsidR="005D0D11">
              <w:rPr>
                <w:noProof/>
                <w:webHidden/>
              </w:rPr>
              <w:instrText xml:space="preserve"> PAGEREF _Toc102677835 \h </w:instrText>
            </w:r>
            <w:r w:rsidR="005D0D11">
              <w:rPr>
                <w:noProof/>
                <w:webHidden/>
              </w:rPr>
            </w:r>
            <w:r w:rsidR="005D0D11">
              <w:rPr>
                <w:noProof/>
                <w:webHidden/>
              </w:rPr>
              <w:fldChar w:fldCharType="separate"/>
            </w:r>
            <w:r w:rsidR="005D0D11">
              <w:rPr>
                <w:noProof/>
                <w:webHidden/>
              </w:rPr>
              <w:t>3</w:t>
            </w:r>
            <w:r w:rsidR="005D0D11">
              <w:rPr>
                <w:noProof/>
                <w:webHidden/>
              </w:rPr>
              <w:fldChar w:fldCharType="end"/>
            </w:r>
          </w:hyperlink>
        </w:p>
        <w:p w14:paraId="4EA05323" w14:textId="1C192FD4" w:rsidR="005D0D11" w:rsidRDefault="005D0D11">
          <w:pPr>
            <w:pStyle w:val="TOC1"/>
            <w:tabs>
              <w:tab w:val="left" w:pos="480"/>
              <w:tab w:val="right" w:leader="underscore" w:pos="9056"/>
            </w:tabs>
            <w:rPr>
              <w:rFonts w:eastAsiaTheme="minorEastAsia" w:cstheme="minorBidi"/>
              <w:b w:val="0"/>
              <w:bCs w:val="0"/>
              <w:caps w:val="0"/>
              <w:noProof/>
              <w:sz w:val="24"/>
              <w:szCs w:val="24"/>
            </w:rPr>
          </w:pPr>
          <w:hyperlink w:anchor="_Toc102677836" w:history="1">
            <w:r w:rsidRPr="00F17C79">
              <w:rPr>
                <w:rStyle w:val="Hyperlink"/>
                <w:rFonts w:cs="Times New Roman"/>
                <w:noProof/>
              </w:rPr>
              <w:t>2.</w:t>
            </w:r>
            <w:r>
              <w:rPr>
                <w:rFonts w:eastAsiaTheme="minorEastAsia" w:cstheme="minorBidi"/>
                <w:b w:val="0"/>
                <w:bCs w:val="0"/>
                <w:caps w:val="0"/>
                <w:noProof/>
                <w:sz w:val="24"/>
                <w:szCs w:val="24"/>
              </w:rPr>
              <w:tab/>
            </w:r>
            <w:r w:rsidRPr="00F17C79">
              <w:rPr>
                <w:rStyle w:val="Hyperlink"/>
                <w:rFonts w:cs="Times New Roman"/>
                <w:noProof/>
              </w:rPr>
              <w:t>Physiological Background</w:t>
            </w:r>
            <w:r>
              <w:rPr>
                <w:noProof/>
                <w:webHidden/>
              </w:rPr>
              <w:tab/>
            </w:r>
            <w:r>
              <w:rPr>
                <w:noProof/>
                <w:webHidden/>
              </w:rPr>
              <w:fldChar w:fldCharType="begin"/>
            </w:r>
            <w:r>
              <w:rPr>
                <w:noProof/>
                <w:webHidden/>
              </w:rPr>
              <w:instrText xml:space="preserve"> PAGEREF _Toc102677836 \h </w:instrText>
            </w:r>
            <w:r>
              <w:rPr>
                <w:noProof/>
                <w:webHidden/>
              </w:rPr>
            </w:r>
            <w:r>
              <w:rPr>
                <w:noProof/>
                <w:webHidden/>
              </w:rPr>
              <w:fldChar w:fldCharType="separate"/>
            </w:r>
            <w:r>
              <w:rPr>
                <w:noProof/>
                <w:webHidden/>
              </w:rPr>
              <w:t>3</w:t>
            </w:r>
            <w:r>
              <w:rPr>
                <w:noProof/>
                <w:webHidden/>
              </w:rPr>
              <w:fldChar w:fldCharType="end"/>
            </w:r>
          </w:hyperlink>
        </w:p>
        <w:p w14:paraId="77A2373C" w14:textId="4F15E78A" w:rsidR="005D0D11" w:rsidRDefault="005D0D11">
          <w:pPr>
            <w:pStyle w:val="TOC2"/>
            <w:tabs>
              <w:tab w:val="left" w:pos="960"/>
              <w:tab w:val="right" w:leader="underscore" w:pos="9056"/>
            </w:tabs>
            <w:rPr>
              <w:rFonts w:eastAsiaTheme="minorEastAsia" w:cstheme="minorBidi"/>
              <w:smallCaps w:val="0"/>
              <w:noProof/>
              <w:sz w:val="24"/>
              <w:szCs w:val="24"/>
            </w:rPr>
          </w:pPr>
          <w:hyperlink w:anchor="_Toc102677837" w:history="1">
            <w:r w:rsidRPr="00F17C79">
              <w:rPr>
                <w:rStyle w:val="Hyperlink"/>
                <w:rFonts w:ascii="Times New Roman" w:hAnsi="Times New Roman" w:cs="Times New Roman"/>
                <w:noProof/>
              </w:rPr>
              <w:t>2.1</w:t>
            </w:r>
            <w:r>
              <w:rPr>
                <w:rFonts w:eastAsiaTheme="minorEastAsia" w:cstheme="minorBidi"/>
                <w:smallCaps w:val="0"/>
                <w:noProof/>
                <w:sz w:val="24"/>
                <w:szCs w:val="24"/>
              </w:rPr>
              <w:tab/>
            </w:r>
            <w:r w:rsidRPr="00F17C79">
              <w:rPr>
                <w:rStyle w:val="Hyperlink"/>
                <w:rFonts w:ascii="Times New Roman" w:hAnsi="Times New Roman" w:cs="Times New Roman"/>
                <w:noProof/>
              </w:rPr>
              <w:t>Diabetes Melitus Type 1</w:t>
            </w:r>
            <w:r>
              <w:rPr>
                <w:noProof/>
                <w:webHidden/>
              </w:rPr>
              <w:tab/>
            </w:r>
            <w:r>
              <w:rPr>
                <w:noProof/>
                <w:webHidden/>
              </w:rPr>
              <w:fldChar w:fldCharType="begin"/>
            </w:r>
            <w:r>
              <w:rPr>
                <w:noProof/>
                <w:webHidden/>
              </w:rPr>
              <w:instrText xml:space="preserve"> PAGEREF _Toc102677837 \h </w:instrText>
            </w:r>
            <w:r>
              <w:rPr>
                <w:noProof/>
                <w:webHidden/>
              </w:rPr>
            </w:r>
            <w:r>
              <w:rPr>
                <w:noProof/>
                <w:webHidden/>
              </w:rPr>
              <w:fldChar w:fldCharType="separate"/>
            </w:r>
            <w:r>
              <w:rPr>
                <w:noProof/>
                <w:webHidden/>
              </w:rPr>
              <w:t>3</w:t>
            </w:r>
            <w:r>
              <w:rPr>
                <w:noProof/>
                <w:webHidden/>
              </w:rPr>
              <w:fldChar w:fldCharType="end"/>
            </w:r>
          </w:hyperlink>
        </w:p>
        <w:p w14:paraId="252DEA9D" w14:textId="6D485BF8" w:rsidR="005D0D11" w:rsidRDefault="005D0D11">
          <w:pPr>
            <w:pStyle w:val="TOC2"/>
            <w:tabs>
              <w:tab w:val="left" w:pos="960"/>
              <w:tab w:val="right" w:leader="underscore" w:pos="9056"/>
            </w:tabs>
            <w:rPr>
              <w:rFonts w:eastAsiaTheme="minorEastAsia" w:cstheme="minorBidi"/>
              <w:smallCaps w:val="0"/>
              <w:noProof/>
              <w:sz w:val="24"/>
              <w:szCs w:val="24"/>
            </w:rPr>
          </w:pPr>
          <w:hyperlink w:anchor="_Toc102677838" w:history="1">
            <w:r w:rsidRPr="00F17C79">
              <w:rPr>
                <w:rStyle w:val="Hyperlink"/>
                <w:rFonts w:ascii="Times New Roman" w:hAnsi="Times New Roman" w:cs="Times New Roman"/>
                <w:noProof/>
              </w:rPr>
              <w:t>2.2</w:t>
            </w:r>
            <w:r>
              <w:rPr>
                <w:rFonts w:eastAsiaTheme="minorEastAsia" w:cstheme="minorBidi"/>
                <w:smallCaps w:val="0"/>
                <w:noProof/>
                <w:sz w:val="24"/>
                <w:szCs w:val="24"/>
              </w:rPr>
              <w:tab/>
            </w:r>
            <w:r w:rsidRPr="00F17C79">
              <w:rPr>
                <w:rStyle w:val="Hyperlink"/>
                <w:rFonts w:ascii="Times New Roman" w:hAnsi="Times New Roman" w:cs="Times New Roman"/>
                <w:noProof/>
              </w:rPr>
              <w:t>Diabetes Meletus Type 2</w:t>
            </w:r>
            <w:r>
              <w:rPr>
                <w:noProof/>
                <w:webHidden/>
              </w:rPr>
              <w:tab/>
            </w:r>
            <w:r>
              <w:rPr>
                <w:noProof/>
                <w:webHidden/>
              </w:rPr>
              <w:fldChar w:fldCharType="begin"/>
            </w:r>
            <w:r>
              <w:rPr>
                <w:noProof/>
                <w:webHidden/>
              </w:rPr>
              <w:instrText xml:space="preserve"> PAGEREF _Toc102677838 \h </w:instrText>
            </w:r>
            <w:r>
              <w:rPr>
                <w:noProof/>
                <w:webHidden/>
              </w:rPr>
            </w:r>
            <w:r>
              <w:rPr>
                <w:noProof/>
                <w:webHidden/>
              </w:rPr>
              <w:fldChar w:fldCharType="separate"/>
            </w:r>
            <w:r>
              <w:rPr>
                <w:noProof/>
                <w:webHidden/>
              </w:rPr>
              <w:t>4</w:t>
            </w:r>
            <w:r>
              <w:rPr>
                <w:noProof/>
                <w:webHidden/>
              </w:rPr>
              <w:fldChar w:fldCharType="end"/>
            </w:r>
          </w:hyperlink>
        </w:p>
        <w:p w14:paraId="6D8E5F93" w14:textId="4EE33877" w:rsidR="005D0D11" w:rsidRDefault="005D0D11">
          <w:pPr>
            <w:pStyle w:val="TOC1"/>
            <w:tabs>
              <w:tab w:val="left" w:pos="480"/>
              <w:tab w:val="right" w:leader="underscore" w:pos="9056"/>
            </w:tabs>
            <w:rPr>
              <w:rFonts w:eastAsiaTheme="minorEastAsia" w:cstheme="minorBidi"/>
              <w:b w:val="0"/>
              <w:bCs w:val="0"/>
              <w:caps w:val="0"/>
              <w:noProof/>
              <w:sz w:val="24"/>
              <w:szCs w:val="24"/>
            </w:rPr>
          </w:pPr>
          <w:hyperlink w:anchor="_Toc102677839" w:history="1">
            <w:r w:rsidRPr="00F17C79">
              <w:rPr>
                <w:rStyle w:val="Hyperlink"/>
                <w:noProof/>
              </w:rPr>
              <w:t>3.</w:t>
            </w:r>
            <w:r>
              <w:rPr>
                <w:rFonts w:eastAsiaTheme="minorEastAsia" w:cstheme="minorBidi"/>
                <w:b w:val="0"/>
                <w:bCs w:val="0"/>
                <w:caps w:val="0"/>
                <w:noProof/>
                <w:sz w:val="24"/>
                <w:szCs w:val="24"/>
              </w:rPr>
              <w:tab/>
            </w:r>
            <w:r w:rsidRPr="00F17C79">
              <w:rPr>
                <w:rStyle w:val="Hyperlink"/>
                <w:noProof/>
              </w:rPr>
              <w:t>Viral background</w:t>
            </w:r>
            <w:r>
              <w:rPr>
                <w:noProof/>
                <w:webHidden/>
              </w:rPr>
              <w:tab/>
            </w:r>
            <w:r>
              <w:rPr>
                <w:noProof/>
                <w:webHidden/>
              </w:rPr>
              <w:fldChar w:fldCharType="begin"/>
            </w:r>
            <w:r>
              <w:rPr>
                <w:noProof/>
                <w:webHidden/>
              </w:rPr>
              <w:instrText xml:space="preserve"> PAGEREF _Toc102677839 \h </w:instrText>
            </w:r>
            <w:r>
              <w:rPr>
                <w:noProof/>
                <w:webHidden/>
              </w:rPr>
            </w:r>
            <w:r>
              <w:rPr>
                <w:noProof/>
                <w:webHidden/>
              </w:rPr>
              <w:fldChar w:fldCharType="separate"/>
            </w:r>
            <w:r>
              <w:rPr>
                <w:noProof/>
                <w:webHidden/>
              </w:rPr>
              <w:t>4</w:t>
            </w:r>
            <w:r>
              <w:rPr>
                <w:noProof/>
                <w:webHidden/>
              </w:rPr>
              <w:fldChar w:fldCharType="end"/>
            </w:r>
          </w:hyperlink>
        </w:p>
        <w:p w14:paraId="09F582BE" w14:textId="2AF36482" w:rsidR="005D0D11" w:rsidRDefault="005D0D11">
          <w:pPr>
            <w:pStyle w:val="TOC2"/>
            <w:tabs>
              <w:tab w:val="left" w:pos="960"/>
              <w:tab w:val="right" w:leader="underscore" w:pos="9056"/>
            </w:tabs>
            <w:rPr>
              <w:rFonts w:eastAsiaTheme="minorEastAsia" w:cstheme="minorBidi"/>
              <w:smallCaps w:val="0"/>
              <w:noProof/>
              <w:sz w:val="24"/>
              <w:szCs w:val="24"/>
            </w:rPr>
          </w:pPr>
          <w:hyperlink w:anchor="_Toc102677840" w:history="1">
            <w:r w:rsidRPr="00F17C79">
              <w:rPr>
                <w:rStyle w:val="Hyperlink"/>
                <w:rFonts w:ascii="Times New Roman" w:hAnsi="Times New Roman" w:cs="Times New Roman"/>
                <w:noProof/>
              </w:rPr>
              <w:t>3.1</w:t>
            </w:r>
            <w:r>
              <w:rPr>
                <w:rFonts w:eastAsiaTheme="minorEastAsia" w:cstheme="minorBidi"/>
                <w:smallCaps w:val="0"/>
                <w:noProof/>
                <w:sz w:val="24"/>
                <w:szCs w:val="24"/>
              </w:rPr>
              <w:tab/>
            </w:r>
            <w:r w:rsidRPr="00F17C79">
              <w:rPr>
                <w:rStyle w:val="Hyperlink"/>
                <w:rFonts w:ascii="Times New Roman" w:hAnsi="Times New Roman" w:cs="Times New Roman"/>
                <w:noProof/>
              </w:rPr>
              <w:t>Enteroviruses: Coxsackievirus type B4 (CVB4)</w:t>
            </w:r>
            <w:r>
              <w:rPr>
                <w:noProof/>
                <w:webHidden/>
              </w:rPr>
              <w:tab/>
            </w:r>
            <w:r>
              <w:rPr>
                <w:noProof/>
                <w:webHidden/>
              </w:rPr>
              <w:fldChar w:fldCharType="begin"/>
            </w:r>
            <w:r>
              <w:rPr>
                <w:noProof/>
                <w:webHidden/>
              </w:rPr>
              <w:instrText xml:space="preserve"> PAGEREF _Toc102677840 \h </w:instrText>
            </w:r>
            <w:r>
              <w:rPr>
                <w:noProof/>
                <w:webHidden/>
              </w:rPr>
            </w:r>
            <w:r>
              <w:rPr>
                <w:noProof/>
                <w:webHidden/>
              </w:rPr>
              <w:fldChar w:fldCharType="separate"/>
            </w:r>
            <w:r>
              <w:rPr>
                <w:noProof/>
                <w:webHidden/>
              </w:rPr>
              <w:t>4</w:t>
            </w:r>
            <w:r>
              <w:rPr>
                <w:noProof/>
                <w:webHidden/>
              </w:rPr>
              <w:fldChar w:fldCharType="end"/>
            </w:r>
          </w:hyperlink>
        </w:p>
        <w:p w14:paraId="2AA55BB6" w14:textId="2FAD0C2C" w:rsidR="005D0D11" w:rsidRDefault="005D0D11">
          <w:pPr>
            <w:pStyle w:val="TOC2"/>
            <w:tabs>
              <w:tab w:val="left" w:pos="960"/>
              <w:tab w:val="right" w:leader="underscore" w:pos="9056"/>
            </w:tabs>
            <w:rPr>
              <w:rFonts w:eastAsiaTheme="minorEastAsia" w:cstheme="minorBidi"/>
              <w:smallCaps w:val="0"/>
              <w:noProof/>
              <w:sz w:val="24"/>
              <w:szCs w:val="24"/>
            </w:rPr>
          </w:pPr>
          <w:hyperlink w:anchor="_Toc102677841" w:history="1">
            <w:r w:rsidRPr="00F17C79">
              <w:rPr>
                <w:rStyle w:val="Hyperlink"/>
                <w:rFonts w:ascii="Times New Roman" w:hAnsi="Times New Roman" w:cs="Times New Roman"/>
                <w:noProof/>
              </w:rPr>
              <w:t>3.2</w:t>
            </w:r>
            <w:r>
              <w:rPr>
                <w:rFonts w:eastAsiaTheme="minorEastAsia" w:cstheme="minorBidi"/>
                <w:smallCaps w:val="0"/>
                <w:noProof/>
                <w:sz w:val="24"/>
                <w:szCs w:val="24"/>
              </w:rPr>
              <w:tab/>
            </w:r>
            <w:r w:rsidRPr="00F17C79">
              <w:rPr>
                <w:rStyle w:val="Hyperlink"/>
                <w:rFonts w:ascii="Times New Roman" w:hAnsi="Times New Roman" w:cs="Times New Roman"/>
                <w:noProof/>
              </w:rPr>
              <w:t>SARS-CoV-2</w:t>
            </w:r>
            <w:r>
              <w:rPr>
                <w:noProof/>
                <w:webHidden/>
              </w:rPr>
              <w:tab/>
            </w:r>
            <w:r>
              <w:rPr>
                <w:noProof/>
                <w:webHidden/>
              </w:rPr>
              <w:fldChar w:fldCharType="begin"/>
            </w:r>
            <w:r>
              <w:rPr>
                <w:noProof/>
                <w:webHidden/>
              </w:rPr>
              <w:instrText xml:space="preserve"> PAGEREF _Toc102677841 \h </w:instrText>
            </w:r>
            <w:r>
              <w:rPr>
                <w:noProof/>
                <w:webHidden/>
              </w:rPr>
            </w:r>
            <w:r>
              <w:rPr>
                <w:noProof/>
                <w:webHidden/>
              </w:rPr>
              <w:fldChar w:fldCharType="separate"/>
            </w:r>
            <w:r>
              <w:rPr>
                <w:noProof/>
                <w:webHidden/>
              </w:rPr>
              <w:t>5</w:t>
            </w:r>
            <w:r>
              <w:rPr>
                <w:noProof/>
                <w:webHidden/>
              </w:rPr>
              <w:fldChar w:fldCharType="end"/>
            </w:r>
          </w:hyperlink>
        </w:p>
        <w:p w14:paraId="24BC20CC" w14:textId="06FD7E15" w:rsidR="005D0D11" w:rsidRDefault="005D0D11">
          <w:pPr>
            <w:pStyle w:val="TOC1"/>
            <w:tabs>
              <w:tab w:val="left" w:pos="480"/>
              <w:tab w:val="right" w:leader="underscore" w:pos="9056"/>
            </w:tabs>
            <w:rPr>
              <w:rFonts w:eastAsiaTheme="minorEastAsia" w:cstheme="minorBidi"/>
              <w:b w:val="0"/>
              <w:bCs w:val="0"/>
              <w:caps w:val="0"/>
              <w:noProof/>
              <w:sz w:val="24"/>
              <w:szCs w:val="24"/>
            </w:rPr>
          </w:pPr>
          <w:hyperlink w:anchor="_Toc102677842" w:history="1">
            <w:r w:rsidRPr="00F17C79">
              <w:rPr>
                <w:rStyle w:val="Hyperlink"/>
                <w:rFonts w:cs="Times New Roman"/>
                <w:noProof/>
              </w:rPr>
              <w:t>4.</w:t>
            </w:r>
            <w:r>
              <w:rPr>
                <w:rFonts w:eastAsiaTheme="minorEastAsia" w:cstheme="minorBidi"/>
                <w:b w:val="0"/>
                <w:bCs w:val="0"/>
                <w:caps w:val="0"/>
                <w:noProof/>
                <w:sz w:val="24"/>
                <w:szCs w:val="24"/>
              </w:rPr>
              <w:tab/>
            </w:r>
            <w:r w:rsidRPr="00F17C79">
              <w:rPr>
                <w:rStyle w:val="Hyperlink"/>
                <w:rFonts w:cs="Times New Roman"/>
                <w:noProof/>
              </w:rPr>
              <w:t>Pathophysiology</w:t>
            </w:r>
            <w:r>
              <w:rPr>
                <w:noProof/>
                <w:webHidden/>
              </w:rPr>
              <w:tab/>
            </w:r>
            <w:r>
              <w:rPr>
                <w:noProof/>
                <w:webHidden/>
              </w:rPr>
              <w:fldChar w:fldCharType="begin"/>
            </w:r>
            <w:r>
              <w:rPr>
                <w:noProof/>
                <w:webHidden/>
              </w:rPr>
              <w:instrText xml:space="preserve"> PAGEREF _Toc102677842 \h </w:instrText>
            </w:r>
            <w:r>
              <w:rPr>
                <w:noProof/>
                <w:webHidden/>
              </w:rPr>
            </w:r>
            <w:r>
              <w:rPr>
                <w:noProof/>
                <w:webHidden/>
              </w:rPr>
              <w:fldChar w:fldCharType="separate"/>
            </w:r>
            <w:r>
              <w:rPr>
                <w:noProof/>
                <w:webHidden/>
              </w:rPr>
              <w:t>5</w:t>
            </w:r>
            <w:r>
              <w:rPr>
                <w:noProof/>
                <w:webHidden/>
              </w:rPr>
              <w:fldChar w:fldCharType="end"/>
            </w:r>
          </w:hyperlink>
        </w:p>
        <w:p w14:paraId="6042F71E" w14:textId="31AB197E" w:rsidR="005D0D11" w:rsidRDefault="005D0D11">
          <w:pPr>
            <w:pStyle w:val="TOC2"/>
            <w:tabs>
              <w:tab w:val="left" w:pos="960"/>
              <w:tab w:val="right" w:leader="underscore" w:pos="9056"/>
            </w:tabs>
            <w:rPr>
              <w:rFonts w:eastAsiaTheme="minorEastAsia" w:cstheme="minorBidi"/>
              <w:smallCaps w:val="0"/>
              <w:noProof/>
              <w:sz w:val="24"/>
              <w:szCs w:val="24"/>
            </w:rPr>
          </w:pPr>
          <w:hyperlink w:anchor="_Toc102677843" w:history="1">
            <w:r w:rsidRPr="00F17C79">
              <w:rPr>
                <w:rStyle w:val="Hyperlink"/>
                <w:rFonts w:ascii="Times New Roman" w:hAnsi="Times New Roman" w:cs="Times New Roman"/>
                <w:noProof/>
              </w:rPr>
              <w:t>4.1</w:t>
            </w:r>
            <w:r>
              <w:rPr>
                <w:rFonts w:eastAsiaTheme="minorEastAsia" w:cstheme="minorBidi"/>
                <w:smallCaps w:val="0"/>
                <w:noProof/>
                <w:sz w:val="24"/>
                <w:szCs w:val="24"/>
              </w:rPr>
              <w:tab/>
            </w:r>
            <w:r w:rsidRPr="00F17C79">
              <w:rPr>
                <w:rStyle w:val="Hyperlink"/>
                <w:rFonts w:ascii="Times New Roman" w:hAnsi="Times New Roman" w:cs="Times New Roman"/>
                <w:noProof/>
              </w:rPr>
              <w:t>Enterovirus type associated with diabetes mellitus type I</w:t>
            </w:r>
            <w:r>
              <w:rPr>
                <w:noProof/>
                <w:webHidden/>
              </w:rPr>
              <w:tab/>
            </w:r>
            <w:r>
              <w:rPr>
                <w:noProof/>
                <w:webHidden/>
              </w:rPr>
              <w:fldChar w:fldCharType="begin"/>
            </w:r>
            <w:r>
              <w:rPr>
                <w:noProof/>
                <w:webHidden/>
              </w:rPr>
              <w:instrText xml:space="preserve"> PAGEREF _Toc102677843 \h </w:instrText>
            </w:r>
            <w:r>
              <w:rPr>
                <w:noProof/>
                <w:webHidden/>
              </w:rPr>
            </w:r>
            <w:r>
              <w:rPr>
                <w:noProof/>
                <w:webHidden/>
              </w:rPr>
              <w:fldChar w:fldCharType="separate"/>
            </w:r>
            <w:r>
              <w:rPr>
                <w:noProof/>
                <w:webHidden/>
              </w:rPr>
              <w:t>5</w:t>
            </w:r>
            <w:r>
              <w:rPr>
                <w:noProof/>
                <w:webHidden/>
              </w:rPr>
              <w:fldChar w:fldCharType="end"/>
            </w:r>
          </w:hyperlink>
        </w:p>
        <w:p w14:paraId="040F1EE8" w14:textId="700F527D" w:rsidR="005D0D11" w:rsidRDefault="005D0D11">
          <w:pPr>
            <w:pStyle w:val="TOC2"/>
            <w:tabs>
              <w:tab w:val="left" w:pos="960"/>
              <w:tab w:val="right" w:leader="underscore" w:pos="9056"/>
            </w:tabs>
            <w:rPr>
              <w:rFonts w:eastAsiaTheme="minorEastAsia" w:cstheme="minorBidi"/>
              <w:smallCaps w:val="0"/>
              <w:noProof/>
              <w:sz w:val="24"/>
              <w:szCs w:val="24"/>
            </w:rPr>
          </w:pPr>
          <w:hyperlink w:anchor="_Toc102677844" w:history="1">
            <w:r w:rsidRPr="00F17C79">
              <w:rPr>
                <w:rStyle w:val="Hyperlink"/>
                <w:rFonts w:ascii="Times New Roman" w:hAnsi="Times New Roman" w:cs="Times New Roman"/>
                <w:noProof/>
              </w:rPr>
              <w:t>4.2</w:t>
            </w:r>
            <w:r>
              <w:rPr>
                <w:rFonts w:eastAsiaTheme="minorEastAsia" w:cstheme="minorBidi"/>
                <w:smallCaps w:val="0"/>
                <w:noProof/>
                <w:sz w:val="24"/>
                <w:szCs w:val="24"/>
              </w:rPr>
              <w:tab/>
            </w:r>
            <w:r w:rsidRPr="00F17C79">
              <w:rPr>
                <w:rStyle w:val="Hyperlink"/>
                <w:rFonts w:ascii="Times New Roman" w:hAnsi="Times New Roman" w:cs="Times New Roman"/>
                <w:noProof/>
              </w:rPr>
              <w:t>SARS-Cov-2 associated with diabetes mellitus types I and II</w:t>
            </w:r>
            <w:r>
              <w:rPr>
                <w:noProof/>
                <w:webHidden/>
              </w:rPr>
              <w:tab/>
            </w:r>
            <w:r>
              <w:rPr>
                <w:noProof/>
                <w:webHidden/>
              </w:rPr>
              <w:fldChar w:fldCharType="begin"/>
            </w:r>
            <w:r>
              <w:rPr>
                <w:noProof/>
                <w:webHidden/>
              </w:rPr>
              <w:instrText xml:space="preserve"> PAGEREF _Toc102677844 \h </w:instrText>
            </w:r>
            <w:r>
              <w:rPr>
                <w:noProof/>
                <w:webHidden/>
              </w:rPr>
            </w:r>
            <w:r>
              <w:rPr>
                <w:noProof/>
                <w:webHidden/>
              </w:rPr>
              <w:fldChar w:fldCharType="separate"/>
            </w:r>
            <w:r>
              <w:rPr>
                <w:noProof/>
                <w:webHidden/>
              </w:rPr>
              <w:t>6</w:t>
            </w:r>
            <w:r>
              <w:rPr>
                <w:noProof/>
                <w:webHidden/>
              </w:rPr>
              <w:fldChar w:fldCharType="end"/>
            </w:r>
          </w:hyperlink>
        </w:p>
        <w:p w14:paraId="53215810" w14:textId="6E20B606" w:rsidR="005D0D11" w:rsidRDefault="005D0D11">
          <w:pPr>
            <w:pStyle w:val="TOC1"/>
            <w:tabs>
              <w:tab w:val="left" w:pos="480"/>
              <w:tab w:val="right" w:leader="underscore" w:pos="9056"/>
            </w:tabs>
            <w:rPr>
              <w:rFonts w:eastAsiaTheme="minorEastAsia" w:cstheme="minorBidi"/>
              <w:b w:val="0"/>
              <w:bCs w:val="0"/>
              <w:caps w:val="0"/>
              <w:noProof/>
              <w:sz w:val="24"/>
              <w:szCs w:val="24"/>
            </w:rPr>
          </w:pPr>
          <w:hyperlink w:anchor="_Toc102677845" w:history="1">
            <w:r w:rsidRPr="00F17C79">
              <w:rPr>
                <w:rStyle w:val="Hyperlink"/>
                <w:rFonts w:cs="Times New Roman"/>
                <w:noProof/>
              </w:rPr>
              <w:t>5.</w:t>
            </w:r>
            <w:r>
              <w:rPr>
                <w:rFonts w:eastAsiaTheme="minorEastAsia" w:cstheme="minorBidi"/>
                <w:b w:val="0"/>
                <w:bCs w:val="0"/>
                <w:caps w:val="0"/>
                <w:noProof/>
                <w:sz w:val="24"/>
                <w:szCs w:val="24"/>
              </w:rPr>
              <w:tab/>
            </w:r>
            <w:r w:rsidRPr="00F17C79">
              <w:rPr>
                <w:rStyle w:val="Hyperlink"/>
                <w:rFonts w:cs="Times New Roman"/>
                <w:noProof/>
              </w:rPr>
              <w:t>Prevention and treatment</w:t>
            </w:r>
            <w:r>
              <w:rPr>
                <w:noProof/>
                <w:webHidden/>
              </w:rPr>
              <w:tab/>
            </w:r>
            <w:r>
              <w:rPr>
                <w:noProof/>
                <w:webHidden/>
              </w:rPr>
              <w:fldChar w:fldCharType="begin"/>
            </w:r>
            <w:r>
              <w:rPr>
                <w:noProof/>
                <w:webHidden/>
              </w:rPr>
              <w:instrText xml:space="preserve"> PAGEREF _Toc102677845 \h </w:instrText>
            </w:r>
            <w:r>
              <w:rPr>
                <w:noProof/>
                <w:webHidden/>
              </w:rPr>
            </w:r>
            <w:r>
              <w:rPr>
                <w:noProof/>
                <w:webHidden/>
              </w:rPr>
              <w:fldChar w:fldCharType="separate"/>
            </w:r>
            <w:r>
              <w:rPr>
                <w:noProof/>
                <w:webHidden/>
              </w:rPr>
              <w:t>6</w:t>
            </w:r>
            <w:r>
              <w:rPr>
                <w:noProof/>
                <w:webHidden/>
              </w:rPr>
              <w:fldChar w:fldCharType="end"/>
            </w:r>
          </w:hyperlink>
        </w:p>
        <w:p w14:paraId="413C36FA" w14:textId="0ACACC41" w:rsidR="005D0D11" w:rsidRDefault="005D0D11">
          <w:pPr>
            <w:pStyle w:val="TOC1"/>
            <w:tabs>
              <w:tab w:val="left" w:pos="480"/>
              <w:tab w:val="right" w:leader="underscore" w:pos="9056"/>
            </w:tabs>
            <w:rPr>
              <w:rFonts w:eastAsiaTheme="minorEastAsia" w:cstheme="minorBidi"/>
              <w:b w:val="0"/>
              <w:bCs w:val="0"/>
              <w:caps w:val="0"/>
              <w:noProof/>
              <w:sz w:val="24"/>
              <w:szCs w:val="24"/>
            </w:rPr>
          </w:pPr>
          <w:hyperlink w:anchor="_Toc102677846" w:history="1">
            <w:r w:rsidRPr="00F17C79">
              <w:rPr>
                <w:rStyle w:val="Hyperlink"/>
                <w:rFonts w:cs="Times New Roman"/>
                <w:noProof/>
              </w:rPr>
              <w:t>6.</w:t>
            </w:r>
            <w:r>
              <w:rPr>
                <w:rFonts w:eastAsiaTheme="minorEastAsia" w:cstheme="minorBidi"/>
                <w:b w:val="0"/>
                <w:bCs w:val="0"/>
                <w:caps w:val="0"/>
                <w:noProof/>
                <w:sz w:val="24"/>
                <w:szCs w:val="24"/>
              </w:rPr>
              <w:tab/>
            </w:r>
            <w:r w:rsidRPr="00F17C79">
              <w:rPr>
                <w:rStyle w:val="Hyperlink"/>
                <w:rFonts w:cs="Times New Roman"/>
                <w:noProof/>
              </w:rPr>
              <w:t>Conclusion</w:t>
            </w:r>
            <w:r>
              <w:rPr>
                <w:noProof/>
                <w:webHidden/>
              </w:rPr>
              <w:tab/>
            </w:r>
            <w:r>
              <w:rPr>
                <w:noProof/>
                <w:webHidden/>
              </w:rPr>
              <w:fldChar w:fldCharType="begin"/>
            </w:r>
            <w:r>
              <w:rPr>
                <w:noProof/>
                <w:webHidden/>
              </w:rPr>
              <w:instrText xml:space="preserve"> PAGEREF _Toc102677846 \h </w:instrText>
            </w:r>
            <w:r>
              <w:rPr>
                <w:noProof/>
                <w:webHidden/>
              </w:rPr>
            </w:r>
            <w:r>
              <w:rPr>
                <w:noProof/>
                <w:webHidden/>
              </w:rPr>
              <w:fldChar w:fldCharType="separate"/>
            </w:r>
            <w:r>
              <w:rPr>
                <w:noProof/>
                <w:webHidden/>
              </w:rPr>
              <w:t>7</w:t>
            </w:r>
            <w:r>
              <w:rPr>
                <w:noProof/>
                <w:webHidden/>
              </w:rPr>
              <w:fldChar w:fldCharType="end"/>
            </w:r>
          </w:hyperlink>
        </w:p>
        <w:p w14:paraId="3E15F481" w14:textId="2BB35948" w:rsidR="005D0D11" w:rsidRDefault="005D0D11">
          <w:pPr>
            <w:pStyle w:val="TOC1"/>
            <w:tabs>
              <w:tab w:val="left" w:pos="480"/>
              <w:tab w:val="right" w:leader="underscore" w:pos="9056"/>
            </w:tabs>
            <w:rPr>
              <w:rFonts w:eastAsiaTheme="minorEastAsia" w:cstheme="minorBidi"/>
              <w:b w:val="0"/>
              <w:bCs w:val="0"/>
              <w:caps w:val="0"/>
              <w:noProof/>
              <w:sz w:val="24"/>
              <w:szCs w:val="24"/>
            </w:rPr>
          </w:pPr>
          <w:hyperlink w:anchor="_Toc102677847" w:history="1">
            <w:r w:rsidRPr="00F17C79">
              <w:rPr>
                <w:rStyle w:val="Hyperlink"/>
                <w:rFonts w:cs="Times New Roman"/>
                <w:noProof/>
              </w:rPr>
              <w:t>7.</w:t>
            </w:r>
            <w:r>
              <w:rPr>
                <w:rFonts w:eastAsiaTheme="minorEastAsia" w:cstheme="minorBidi"/>
                <w:b w:val="0"/>
                <w:bCs w:val="0"/>
                <w:caps w:val="0"/>
                <w:noProof/>
                <w:sz w:val="24"/>
                <w:szCs w:val="24"/>
              </w:rPr>
              <w:tab/>
            </w:r>
            <w:r w:rsidRPr="00F17C79">
              <w:rPr>
                <w:rStyle w:val="Hyperlink"/>
                <w:rFonts w:cs="Times New Roman"/>
                <w:noProof/>
              </w:rPr>
              <w:t>Bibliography</w:t>
            </w:r>
            <w:r>
              <w:rPr>
                <w:noProof/>
                <w:webHidden/>
              </w:rPr>
              <w:tab/>
            </w:r>
            <w:r>
              <w:rPr>
                <w:noProof/>
                <w:webHidden/>
              </w:rPr>
              <w:fldChar w:fldCharType="begin"/>
            </w:r>
            <w:r>
              <w:rPr>
                <w:noProof/>
                <w:webHidden/>
              </w:rPr>
              <w:instrText xml:space="preserve"> PAGEREF _Toc102677847 \h </w:instrText>
            </w:r>
            <w:r>
              <w:rPr>
                <w:noProof/>
                <w:webHidden/>
              </w:rPr>
            </w:r>
            <w:r>
              <w:rPr>
                <w:noProof/>
                <w:webHidden/>
              </w:rPr>
              <w:fldChar w:fldCharType="separate"/>
            </w:r>
            <w:r>
              <w:rPr>
                <w:noProof/>
                <w:webHidden/>
              </w:rPr>
              <w:t>8</w:t>
            </w:r>
            <w:r>
              <w:rPr>
                <w:noProof/>
                <w:webHidden/>
              </w:rPr>
              <w:fldChar w:fldCharType="end"/>
            </w:r>
          </w:hyperlink>
        </w:p>
        <w:p w14:paraId="6B51D0FA" w14:textId="5E331337" w:rsidR="005D0D11" w:rsidRDefault="005D0D11">
          <w:pPr>
            <w:pStyle w:val="TOC1"/>
            <w:tabs>
              <w:tab w:val="left" w:pos="480"/>
              <w:tab w:val="right" w:leader="underscore" w:pos="9056"/>
            </w:tabs>
            <w:rPr>
              <w:rFonts w:eastAsiaTheme="minorEastAsia" w:cstheme="minorBidi"/>
              <w:b w:val="0"/>
              <w:bCs w:val="0"/>
              <w:caps w:val="0"/>
              <w:noProof/>
              <w:sz w:val="24"/>
              <w:szCs w:val="24"/>
            </w:rPr>
          </w:pPr>
          <w:hyperlink w:anchor="_Toc102677848" w:history="1">
            <w:r w:rsidRPr="00F17C79">
              <w:rPr>
                <w:rStyle w:val="Hyperlink"/>
                <w:noProof/>
              </w:rPr>
              <w:t>8.</w:t>
            </w:r>
            <w:r>
              <w:rPr>
                <w:rFonts w:eastAsiaTheme="minorEastAsia" w:cstheme="minorBidi"/>
                <w:b w:val="0"/>
                <w:bCs w:val="0"/>
                <w:caps w:val="0"/>
                <w:noProof/>
                <w:sz w:val="24"/>
                <w:szCs w:val="24"/>
              </w:rPr>
              <w:tab/>
            </w:r>
            <w:r w:rsidRPr="00F17C79">
              <w:rPr>
                <w:rStyle w:val="Hyperlink"/>
                <w:noProof/>
              </w:rPr>
              <w:t>Other Reference Materials</w:t>
            </w:r>
            <w:r>
              <w:rPr>
                <w:noProof/>
                <w:webHidden/>
              </w:rPr>
              <w:tab/>
            </w:r>
            <w:r>
              <w:rPr>
                <w:noProof/>
                <w:webHidden/>
              </w:rPr>
              <w:fldChar w:fldCharType="begin"/>
            </w:r>
            <w:r>
              <w:rPr>
                <w:noProof/>
                <w:webHidden/>
              </w:rPr>
              <w:instrText xml:space="preserve"> PAGEREF _Toc102677848 \h </w:instrText>
            </w:r>
            <w:r>
              <w:rPr>
                <w:noProof/>
                <w:webHidden/>
              </w:rPr>
            </w:r>
            <w:r>
              <w:rPr>
                <w:noProof/>
                <w:webHidden/>
              </w:rPr>
              <w:fldChar w:fldCharType="separate"/>
            </w:r>
            <w:r>
              <w:rPr>
                <w:noProof/>
                <w:webHidden/>
              </w:rPr>
              <w:t>9</w:t>
            </w:r>
            <w:r>
              <w:rPr>
                <w:noProof/>
                <w:webHidden/>
              </w:rPr>
              <w:fldChar w:fldCharType="end"/>
            </w:r>
          </w:hyperlink>
        </w:p>
        <w:p w14:paraId="7E17E3C6" w14:textId="3CCAF80A" w:rsidR="00E456E8" w:rsidRDefault="00E456E8" w:rsidP="00E456E8">
          <w:pPr>
            <w:rPr>
              <w:rFonts w:asciiTheme="minorHAnsi" w:hAnsiTheme="minorHAnsi" w:cstheme="minorHAnsi"/>
              <w:caps/>
              <w:sz w:val="20"/>
              <w:szCs w:val="20"/>
            </w:rPr>
          </w:pPr>
          <w:r w:rsidRPr="00E16D48">
            <w:rPr>
              <w:rFonts w:cstheme="minorHAnsi"/>
              <w:caps/>
              <w:sz w:val="28"/>
              <w:szCs w:val="20"/>
            </w:rPr>
            <w:fldChar w:fldCharType="end"/>
          </w:r>
        </w:p>
        <w:p w14:paraId="618F4C5D" w14:textId="77BF39C3" w:rsidR="00E456E8" w:rsidRDefault="00952DC8" w:rsidP="00E456E8"/>
      </w:sdtContent>
    </w:sdt>
    <w:p w14:paraId="509D93A6" w14:textId="48362125" w:rsidR="00E456E8" w:rsidRDefault="00E456E8" w:rsidP="00E456E8">
      <w:pPr>
        <w:pStyle w:val="Heading1"/>
        <w:numPr>
          <w:ilvl w:val="0"/>
          <w:numId w:val="0"/>
        </w:numPr>
        <w:ind w:left="360"/>
        <w:rPr>
          <w:rFonts w:cs="Times New Roman"/>
          <w:sz w:val="28"/>
          <w:szCs w:val="28"/>
        </w:rPr>
      </w:pPr>
    </w:p>
    <w:p w14:paraId="5FA25A1D" w14:textId="7267E3EC" w:rsidR="00E456E8" w:rsidRDefault="00E456E8" w:rsidP="00E456E8">
      <w:pPr>
        <w:rPr>
          <w:lang w:val="en-US"/>
        </w:rPr>
      </w:pPr>
    </w:p>
    <w:p w14:paraId="169FC953" w14:textId="0AFB40E9" w:rsidR="00E456E8" w:rsidRDefault="00E456E8" w:rsidP="00E456E8">
      <w:pPr>
        <w:rPr>
          <w:lang w:val="en-US"/>
        </w:rPr>
      </w:pPr>
    </w:p>
    <w:p w14:paraId="63F5D042" w14:textId="684354DB" w:rsidR="00E456E8" w:rsidRDefault="00E456E8" w:rsidP="00E456E8">
      <w:pPr>
        <w:rPr>
          <w:lang w:val="en-US"/>
        </w:rPr>
      </w:pPr>
    </w:p>
    <w:p w14:paraId="7A1B5070" w14:textId="04E9D4B3" w:rsidR="00E456E8" w:rsidRDefault="00E456E8" w:rsidP="00E456E8">
      <w:pPr>
        <w:rPr>
          <w:lang w:val="en-US"/>
        </w:rPr>
      </w:pPr>
    </w:p>
    <w:p w14:paraId="19917BD2" w14:textId="7D47E1E1" w:rsidR="00E456E8" w:rsidRDefault="00E456E8" w:rsidP="00E456E8">
      <w:pPr>
        <w:rPr>
          <w:lang w:val="en-US"/>
        </w:rPr>
      </w:pPr>
    </w:p>
    <w:p w14:paraId="49B17697" w14:textId="381F5074" w:rsidR="00E456E8" w:rsidRDefault="00E456E8" w:rsidP="00E456E8">
      <w:pPr>
        <w:rPr>
          <w:lang w:val="en-US"/>
        </w:rPr>
      </w:pPr>
    </w:p>
    <w:p w14:paraId="245E4490" w14:textId="4F791AA8" w:rsidR="00E456E8" w:rsidRDefault="00E456E8" w:rsidP="00E456E8">
      <w:pPr>
        <w:rPr>
          <w:lang w:val="en-US"/>
        </w:rPr>
      </w:pPr>
    </w:p>
    <w:p w14:paraId="740090C5" w14:textId="54BECB6D" w:rsidR="00E456E8" w:rsidRDefault="00E456E8" w:rsidP="00E456E8">
      <w:pPr>
        <w:rPr>
          <w:lang w:val="en-US"/>
        </w:rPr>
      </w:pPr>
    </w:p>
    <w:p w14:paraId="368F0A29" w14:textId="2885A083" w:rsidR="00E456E8" w:rsidRDefault="00E456E8" w:rsidP="00E456E8">
      <w:pPr>
        <w:rPr>
          <w:lang w:val="en-US"/>
        </w:rPr>
      </w:pPr>
    </w:p>
    <w:p w14:paraId="296B7E5C" w14:textId="1BDB4ED0" w:rsidR="00E456E8" w:rsidRDefault="00E456E8" w:rsidP="00E456E8">
      <w:pPr>
        <w:rPr>
          <w:lang w:val="en-US"/>
        </w:rPr>
      </w:pPr>
    </w:p>
    <w:p w14:paraId="476B4EAA" w14:textId="7AB5A612" w:rsidR="00E456E8" w:rsidRDefault="00E456E8" w:rsidP="00E456E8">
      <w:pPr>
        <w:rPr>
          <w:lang w:val="en-US"/>
        </w:rPr>
      </w:pPr>
    </w:p>
    <w:p w14:paraId="25B10A56" w14:textId="13E63A38" w:rsidR="00E456E8" w:rsidRDefault="00E456E8" w:rsidP="00E456E8">
      <w:pPr>
        <w:rPr>
          <w:lang w:val="en-US"/>
        </w:rPr>
      </w:pPr>
    </w:p>
    <w:p w14:paraId="025439EF" w14:textId="743F3327" w:rsidR="00E456E8" w:rsidRDefault="00E456E8" w:rsidP="00E456E8">
      <w:pPr>
        <w:rPr>
          <w:lang w:val="en-US"/>
        </w:rPr>
      </w:pPr>
    </w:p>
    <w:p w14:paraId="379A5B41" w14:textId="37AB8F60" w:rsidR="00E456E8" w:rsidRDefault="00E456E8" w:rsidP="00E456E8">
      <w:pPr>
        <w:rPr>
          <w:lang w:val="en-US"/>
        </w:rPr>
      </w:pPr>
    </w:p>
    <w:p w14:paraId="4BA829A5" w14:textId="0D527BA2" w:rsidR="00E456E8" w:rsidRDefault="00E456E8" w:rsidP="00E456E8">
      <w:pPr>
        <w:rPr>
          <w:lang w:val="en-US"/>
        </w:rPr>
      </w:pPr>
    </w:p>
    <w:p w14:paraId="305D9D6A" w14:textId="126CC1C1" w:rsidR="00E456E8" w:rsidRDefault="00E456E8" w:rsidP="00E456E8">
      <w:pPr>
        <w:rPr>
          <w:lang w:val="en-US"/>
        </w:rPr>
      </w:pPr>
    </w:p>
    <w:p w14:paraId="7151BF35" w14:textId="68215A00" w:rsidR="00E456E8" w:rsidRDefault="00E456E8" w:rsidP="00E456E8">
      <w:pPr>
        <w:rPr>
          <w:lang w:val="en-US"/>
        </w:rPr>
      </w:pPr>
    </w:p>
    <w:p w14:paraId="628694AE" w14:textId="6002B984" w:rsidR="00E456E8" w:rsidRDefault="00E456E8" w:rsidP="00E456E8">
      <w:pPr>
        <w:rPr>
          <w:lang w:val="en-US"/>
        </w:rPr>
      </w:pPr>
    </w:p>
    <w:p w14:paraId="6393E2C7" w14:textId="3B6FE6BA" w:rsidR="00E456E8" w:rsidRDefault="00E456E8" w:rsidP="00E456E8">
      <w:pPr>
        <w:rPr>
          <w:lang w:val="en-US"/>
        </w:rPr>
      </w:pPr>
    </w:p>
    <w:p w14:paraId="4EF33FC4" w14:textId="64E22601" w:rsidR="00E456E8" w:rsidRDefault="00E456E8" w:rsidP="00E456E8">
      <w:pPr>
        <w:rPr>
          <w:lang w:val="en-US"/>
        </w:rPr>
      </w:pPr>
    </w:p>
    <w:p w14:paraId="52D8F277" w14:textId="67DAB3F7" w:rsidR="00E456E8" w:rsidRDefault="00E456E8" w:rsidP="00E456E8">
      <w:pPr>
        <w:rPr>
          <w:lang w:val="en-US"/>
        </w:rPr>
      </w:pPr>
    </w:p>
    <w:p w14:paraId="4C370AC8" w14:textId="77777777" w:rsidR="00E456E8" w:rsidRPr="00E456E8" w:rsidRDefault="00E456E8" w:rsidP="00E456E8">
      <w:pPr>
        <w:rPr>
          <w:lang w:val="en-US"/>
        </w:rPr>
      </w:pPr>
    </w:p>
    <w:p w14:paraId="7FD3F606" w14:textId="758A2AEC" w:rsidR="00900A09" w:rsidRDefault="00900A09" w:rsidP="000C631D">
      <w:pPr>
        <w:pStyle w:val="Heading1"/>
        <w:rPr>
          <w:rFonts w:cs="Times New Roman"/>
          <w:sz w:val="28"/>
          <w:szCs w:val="28"/>
        </w:rPr>
      </w:pPr>
      <w:bookmarkStart w:id="0" w:name="_Toc102677835"/>
      <w:r w:rsidRPr="000F0E41">
        <w:rPr>
          <w:rFonts w:cs="Times New Roman"/>
          <w:sz w:val="28"/>
          <w:szCs w:val="28"/>
        </w:rPr>
        <w:lastRenderedPageBreak/>
        <w:t>Introduction</w:t>
      </w:r>
      <w:bookmarkEnd w:id="0"/>
    </w:p>
    <w:p w14:paraId="46E2C1BF" w14:textId="74A05EE7" w:rsidR="00E456E8" w:rsidRDefault="000F0E41" w:rsidP="00E456E8">
      <w:pPr>
        <w:pStyle w:val="paragraph"/>
        <w:spacing w:line="276" w:lineRule="auto"/>
        <w:ind w:firstLine="360"/>
        <w:jc w:val="both"/>
        <w:textAlignment w:val="baseline"/>
        <w:rPr>
          <w:lang w:val="en-US"/>
        </w:rPr>
      </w:pPr>
      <w:r w:rsidRPr="00327358">
        <w:rPr>
          <w:rStyle w:val="normaltextrun"/>
          <w:rFonts w:eastAsiaTheme="majorEastAsia"/>
        </w:rPr>
        <w:t>Diabetes is a long-term condition that negatively impacts millions of people around the world. It is estimated that in 2019 the global prevalence of diabetes was 9.3%, totaling 430 million affected individuals (</w:t>
      </w:r>
      <w:r w:rsidRPr="00327358">
        <w:t xml:space="preserve">Saeedi et al, 2019). According to the American Diabetes Association (2007), </w:t>
      </w:r>
      <w:r w:rsidR="00F10CA7">
        <w:t xml:space="preserve">the </w:t>
      </w:r>
      <w:r w:rsidRPr="00327358">
        <w:t xml:space="preserve">diabetes mellitus is characterised by hyperglycemia as the result of either deficiencies in insulin secretion (Type </w:t>
      </w:r>
      <w:r>
        <w:t>1</w:t>
      </w:r>
      <w:r w:rsidRPr="00327358">
        <w:t xml:space="preserve">) or a resistance to the effects of insulin in conjunction with poor insulin secretory response (Type </w:t>
      </w:r>
      <w:r>
        <w:t>2</w:t>
      </w:r>
      <w:r w:rsidRPr="00327358">
        <w:t xml:space="preserve">). Following the onset of the Covid-19 pandemic, </w:t>
      </w:r>
      <w:r w:rsidR="00E2775E">
        <w:t xml:space="preserve">several </w:t>
      </w:r>
      <w:r w:rsidRPr="00327358">
        <w:t xml:space="preserve">studies have shown that diabetes mellitus is a major comorbidity factor for the </w:t>
      </w:r>
      <w:r w:rsidRPr="00327358">
        <w:rPr>
          <w:rStyle w:val="normaltextrun"/>
          <w:rFonts w:eastAsiaTheme="majorEastAsia"/>
        </w:rPr>
        <w:t>SARS-CoV-2 virus</w:t>
      </w:r>
      <w:r w:rsidRPr="00327358">
        <w:t xml:space="preserve">, increasing risk of in-hospital death by a factor of 2.85 (Zhou et al, 2020). </w:t>
      </w:r>
      <w:r>
        <w:t xml:space="preserve">This is especially troubling due to a growing foundation of anecdotal evidence suggesting that the SARS-CoV-2 virus is correlated with the development of diabetes (Sathish et al, 2020). </w:t>
      </w:r>
      <w:r w:rsidRPr="00FB1389">
        <w:rPr>
          <w:rFonts w:eastAsiaTheme="majorEastAsia"/>
          <w:lang w:val="en-US"/>
        </w:rPr>
        <w:t xml:space="preserve">There are two types of viruses </w:t>
      </w:r>
      <w:r>
        <w:rPr>
          <w:lang w:val="en-US"/>
        </w:rPr>
        <w:t xml:space="preserve">that </w:t>
      </w:r>
      <w:r w:rsidRPr="00FB1389">
        <w:rPr>
          <w:rFonts w:eastAsiaTheme="majorEastAsia"/>
          <w:lang w:val="en-US"/>
        </w:rPr>
        <w:t>can trigger diabetes mellitus</w:t>
      </w:r>
      <w:r w:rsidR="002B7699">
        <w:rPr>
          <w:lang w:val="en-US"/>
        </w:rPr>
        <w:t xml:space="preserve">, namely: (i) the </w:t>
      </w:r>
      <w:r w:rsidR="002B7699">
        <w:rPr>
          <w:rFonts w:eastAsiaTheme="majorEastAsia"/>
          <w:lang w:val="en-US"/>
        </w:rPr>
        <w:t>e</w:t>
      </w:r>
      <w:r w:rsidRPr="00FB1389">
        <w:rPr>
          <w:rFonts w:eastAsiaTheme="majorEastAsia"/>
          <w:lang w:val="en-US"/>
        </w:rPr>
        <w:t>nteroviruses</w:t>
      </w:r>
      <w:r w:rsidR="002B7699">
        <w:rPr>
          <w:rFonts w:eastAsiaTheme="majorEastAsia"/>
          <w:lang w:val="en-US"/>
        </w:rPr>
        <w:t xml:space="preserve">, especially </w:t>
      </w:r>
      <w:r w:rsidR="002B7699" w:rsidRPr="008B5277">
        <w:rPr>
          <w:lang w:val="en-US"/>
        </w:rPr>
        <w:t>Coxsackievirus type B4 (CVB4)</w:t>
      </w:r>
      <w:r w:rsidR="002B7699">
        <w:rPr>
          <w:lang w:val="en-US"/>
        </w:rPr>
        <w:t xml:space="preserve">, </w:t>
      </w:r>
      <w:r>
        <w:rPr>
          <w:lang w:val="en-US"/>
        </w:rPr>
        <w:t>which can only trigger Type</w:t>
      </w:r>
      <w:r w:rsidR="00F10CA7">
        <w:rPr>
          <w:lang w:val="en-US"/>
        </w:rPr>
        <w:t xml:space="preserve"> I</w:t>
      </w:r>
      <w:r>
        <w:rPr>
          <w:lang w:val="en-US"/>
        </w:rPr>
        <w:t xml:space="preserve"> diabetes</w:t>
      </w:r>
      <w:r w:rsidR="002B7699">
        <w:rPr>
          <w:lang w:val="en-US"/>
        </w:rPr>
        <w:t xml:space="preserve"> and (ii) the </w:t>
      </w:r>
      <w:r w:rsidRPr="00FB1389">
        <w:rPr>
          <w:rFonts w:eastAsiaTheme="majorEastAsia"/>
          <w:lang w:val="en-US"/>
        </w:rPr>
        <w:t>SARS-CoV-2</w:t>
      </w:r>
      <w:r>
        <w:rPr>
          <w:lang w:val="en-US"/>
        </w:rPr>
        <w:t xml:space="preserve"> which can</w:t>
      </w:r>
      <w:r w:rsidRPr="00FB1389">
        <w:rPr>
          <w:rFonts w:eastAsiaTheme="majorEastAsia"/>
          <w:lang w:val="en-US"/>
        </w:rPr>
        <w:t xml:space="preserve"> </w:t>
      </w:r>
      <w:r w:rsidR="002B7699">
        <w:rPr>
          <w:lang w:val="en-US"/>
        </w:rPr>
        <w:t xml:space="preserve">trigger both </w:t>
      </w:r>
      <w:r w:rsidRPr="00FB1389">
        <w:rPr>
          <w:rFonts w:eastAsiaTheme="majorEastAsia"/>
          <w:lang w:val="en-US"/>
        </w:rPr>
        <w:t>diabetes</w:t>
      </w:r>
      <w:r w:rsidR="002B7699">
        <w:rPr>
          <w:rFonts w:eastAsiaTheme="majorEastAsia"/>
          <w:lang w:val="en-US"/>
        </w:rPr>
        <w:t xml:space="preserve"> types </w:t>
      </w:r>
      <w:r w:rsidRPr="00FB1389">
        <w:rPr>
          <w:rFonts w:eastAsiaTheme="majorEastAsia"/>
          <w:lang w:val="en-US"/>
        </w:rPr>
        <w:t xml:space="preserve">I </w:t>
      </w:r>
      <w:r w:rsidR="002B7699">
        <w:rPr>
          <w:rFonts w:eastAsiaTheme="majorEastAsia"/>
          <w:lang w:val="en-US"/>
        </w:rPr>
        <w:t>and</w:t>
      </w:r>
      <w:r w:rsidRPr="00FB1389">
        <w:rPr>
          <w:rFonts w:eastAsiaTheme="majorEastAsia"/>
          <w:lang w:val="en-US"/>
        </w:rPr>
        <w:t xml:space="preserve"> II (hyperglycemia)</w:t>
      </w:r>
      <w:r w:rsidR="002B7699">
        <w:rPr>
          <w:rFonts w:eastAsiaTheme="majorEastAsia"/>
          <w:lang w:val="en-US"/>
        </w:rPr>
        <w:t xml:space="preserve"> as recent studies have shown</w:t>
      </w:r>
      <w:r w:rsidRPr="00FB1389">
        <w:rPr>
          <w:rFonts w:eastAsiaTheme="majorEastAsia"/>
          <w:lang w:val="en-US"/>
        </w:rPr>
        <w:t>.</w:t>
      </w:r>
      <w:r>
        <w:rPr>
          <w:lang w:val="en-US"/>
        </w:rPr>
        <w:t xml:space="preserve"> </w:t>
      </w:r>
    </w:p>
    <w:p w14:paraId="010252D9" w14:textId="3C585006" w:rsidR="00B66085" w:rsidRDefault="002B7699" w:rsidP="005D0D11">
      <w:pPr>
        <w:pStyle w:val="paragraph"/>
        <w:spacing w:line="276" w:lineRule="auto"/>
        <w:ind w:firstLine="360"/>
        <w:jc w:val="both"/>
        <w:textAlignment w:val="baseline"/>
        <w:rPr>
          <w:lang w:val="en-US"/>
        </w:rPr>
      </w:pPr>
      <w:r>
        <w:rPr>
          <w:lang w:val="en-US"/>
        </w:rPr>
        <w:t xml:space="preserve">After </w:t>
      </w:r>
      <w:r w:rsidR="005D0D11">
        <w:rPr>
          <w:lang w:val="en-US"/>
        </w:rPr>
        <w:t xml:space="preserve">a quick overview of the </w:t>
      </w:r>
      <w:r>
        <w:rPr>
          <w:lang w:val="en-US"/>
        </w:rPr>
        <w:t>physiological background of both diabetes mellitus type 1 (2.1) type 2 (2.2)</w:t>
      </w:r>
      <w:r w:rsidR="00156AD1">
        <w:rPr>
          <w:lang w:val="en-US"/>
        </w:rPr>
        <w:t xml:space="preserve"> and the viral background of the enteroviruses (2.3.1) and SARS-CoV-2 (2.3.2), we will present our findings</w:t>
      </w:r>
      <w:r w:rsidR="000F0E41">
        <w:rPr>
          <w:lang w:val="en-US"/>
        </w:rPr>
        <w:t xml:space="preserve"> </w:t>
      </w:r>
      <w:r w:rsidR="00156AD1">
        <w:rPr>
          <w:lang w:val="en-US"/>
        </w:rPr>
        <w:t xml:space="preserve">on the </w:t>
      </w:r>
      <w:r w:rsidR="000F0E41">
        <w:rPr>
          <w:lang w:val="en-US"/>
        </w:rPr>
        <w:t>relationship</w:t>
      </w:r>
      <w:r w:rsidR="0010688E">
        <w:rPr>
          <w:lang w:val="en-US"/>
        </w:rPr>
        <w:t xml:space="preserve"> / </w:t>
      </w:r>
      <w:r w:rsidR="00156AD1">
        <w:rPr>
          <w:lang w:val="en-US"/>
        </w:rPr>
        <w:t>correlation between these viruses</w:t>
      </w:r>
      <w:r w:rsidR="0010688E">
        <w:rPr>
          <w:lang w:val="en-US"/>
        </w:rPr>
        <w:t xml:space="preserve"> (environmental factors)</w:t>
      </w:r>
      <w:r w:rsidR="00156AD1">
        <w:rPr>
          <w:lang w:val="en-US"/>
        </w:rPr>
        <w:t xml:space="preserve"> and the diabetes mellitus (3)</w:t>
      </w:r>
      <w:r w:rsidR="000F0E41">
        <w:rPr>
          <w:lang w:val="en-US"/>
        </w:rPr>
        <w:t xml:space="preserve">, </w:t>
      </w:r>
      <w:r w:rsidR="0010688E">
        <w:rPr>
          <w:lang w:val="en-US"/>
        </w:rPr>
        <w:t xml:space="preserve">as well as </w:t>
      </w:r>
      <w:r w:rsidR="00D21313">
        <w:rPr>
          <w:lang w:val="en-US"/>
        </w:rPr>
        <w:t xml:space="preserve">how they can prevent (if possible) and </w:t>
      </w:r>
      <w:r w:rsidR="000F0E41">
        <w:rPr>
          <w:lang w:val="en-US"/>
        </w:rPr>
        <w:t>treatment</w:t>
      </w:r>
      <w:r w:rsidR="00156AD1">
        <w:rPr>
          <w:lang w:val="en-US"/>
        </w:rPr>
        <w:t>s</w:t>
      </w:r>
      <w:r w:rsidR="000F0E41">
        <w:rPr>
          <w:lang w:val="en-US"/>
        </w:rPr>
        <w:t xml:space="preserve"> </w:t>
      </w:r>
      <w:r w:rsidR="00D21313">
        <w:rPr>
          <w:lang w:val="en-US"/>
        </w:rPr>
        <w:t xml:space="preserve">in case of infection </w:t>
      </w:r>
      <w:r w:rsidR="00156AD1">
        <w:rPr>
          <w:lang w:val="en-US"/>
        </w:rPr>
        <w:t>(4)</w:t>
      </w:r>
      <w:r w:rsidR="000F0E41">
        <w:rPr>
          <w:lang w:val="en-US"/>
        </w:rPr>
        <w:t xml:space="preserve">. </w:t>
      </w:r>
    </w:p>
    <w:p w14:paraId="2302C010" w14:textId="77777777" w:rsidR="005D0D11" w:rsidRPr="00B66085" w:rsidRDefault="005D0D11" w:rsidP="005D0D11">
      <w:pPr>
        <w:pStyle w:val="paragraph"/>
        <w:spacing w:line="276" w:lineRule="auto"/>
        <w:ind w:firstLine="360"/>
        <w:jc w:val="both"/>
        <w:textAlignment w:val="baseline"/>
        <w:rPr>
          <w:lang w:val="en-US"/>
        </w:rPr>
      </w:pPr>
    </w:p>
    <w:p w14:paraId="7A5B1464" w14:textId="16D98186" w:rsidR="00AF3A46" w:rsidRDefault="00AF3A46" w:rsidP="00AF3A46">
      <w:pPr>
        <w:pStyle w:val="Heading1"/>
        <w:rPr>
          <w:rFonts w:cs="Times New Roman"/>
          <w:sz w:val="28"/>
          <w:szCs w:val="28"/>
        </w:rPr>
      </w:pPr>
      <w:bookmarkStart w:id="1" w:name="_Toc102677836"/>
      <w:r w:rsidRPr="000F0E41">
        <w:rPr>
          <w:rFonts w:cs="Times New Roman"/>
          <w:sz w:val="28"/>
          <w:szCs w:val="28"/>
        </w:rPr>
        <w:t>Physiological Background</w:t>
      </w:r>
      <w:bookmarkEnd w:id="1"/>
    </w:p>
    <w:p w14:paraId="314AAAB4" w14:textId="77777777" w:rsidR="00F627BE" w:rsidRPr="00F627BE" w:rsidRDefault="00F627BE" w:rsidP="00F627BE">
      <w:pPr>
        <w:rPr>
          <w:lang w:val="en-US"/>
        </w:rPr>
      </w:pPr>
    </w:p>
    <w:p w14:paraId="17A83B40" w14:textId="67ABE14B" w:rsidR="004C0D88" w:rsidRDefault="004C0D88" w:rsidP="00BD58D7">
      <w:pPr>
        <w:spacing w:line="276" w:lineRule="auto"/>
        <w:ind w:firstLine="360"/>
        <w:jc w:val="both"/>
        <w:rPr>
          <w:lang w:val="en-US"/>
        </w:rPr>
      </w:pPr>
      <w:r w:rsidRPr="004C0D88">
        <w:rPr>
          <w:lang w:val="en-US"/>
        </w:rPr>
        <w:t xml:space="preserve">Diabetes </w:t>
      </w:r>
      <w:r w:rsidR="0003286E">
        <w:rPr>
          <w:lang w:val="en-US"/>
        </w:rPr>
        <w:t xml:space="preserve">mellitus </w:t>
      </w:r>
      <w:r w:rsidRPr="004C0D88">
        <w:rPr>
          <w:lang w:val="en-US"/>
        </w:rPr>
        <w:t xml:space="preserve">is caused </w:t>
      </w:r>
      <w:r w:rsidR="00E2775E">
        <w:rPr>
          <w:lang w:val="en-US"/>
        </w:rPr>
        <w:t xml:space="preserve">either </w:t>
      </w:r>
      <w:r w:rsidRPr="004C0D88">
        <w:rPr>
          <w:lang w:val="en-US"/>
        </w:rPr>
        <w:t xml:space="preserve">by </w:t>
      </w:r>
      <w:r w:rsidR="00E2775E" w:rsidRPr="004C0D88">
        <w:rPr>
          <w:lang w:val="en-US"/>
        </w:rPr>
        <w:t>a</w:t>
      </w:r>
      <w:r w:rsidRPr="004C0D88">
        <w:rPr>
          <w:lang w:val="en-US"/>
        </w:rPr>
        <w:t xml:space="preserve"> lack of insulin production by the pancreas </w:t>
      </w:r>
      <w:r w:rsidR="00E2775E">
        <w:rPr>
          <w:lang w:val="en-US"/>
        </w:rPr>
        <w:t>“</w:t>
      </w:r>
      <w:r w:rsidR="0003286E">
        <w:rPr>
          <w:lang w:val="en-US"/>
        </w:rPr>
        <w:t>Diabetes mellitus type</w:t>
      </w:r>
      <w:r w:rsidR="00E2775E">
        <w:rPr>
          <w:lang w:val="en-US"/>
        </w:rPr>
        <w:t xml:space="preserve"> 1” (2.1) </w:t>
      </w:r>
      <w:r w:rsidRPr="004C0D88">
        <w:rPr>
          <w:lang w:val="en-US"/>
        </w:rPr>
        <w:t xml:space="preserve">or a lack of insulin response by the body's </w:t>
      </w:r>
      <w:r w:rsidR="00E2775E" w:rsidRPr="004C0D88">
        <w:rPr>
          <w:lang w:val="en-US"/>
        </w:rPr>
        <w:t>cells</w:t>
      </w:r>
      <w:r w:rsidR="00E2775E">
        <w:rPr>
          <w:lang w:val="en-US"/>
        </w:rPr>
        <w:t xml:space="preserve"> “</w:t>
      </w:r>
      <w:r w:rsidR="0003286E">
        <w:rPr>
          <w:lang w:val="en-US"/>
        </w:rPr>
        <w:t>Diabetes mellitus type 2</w:t>
      </w:r>
      <w:r w:rsidR="00E2775E">
        <w:rPr>
          <w:lang w:val="en-US"/>
        </w:rPr>
        <w:t>” (2.2)</w:t>
      </w:r>
      <w:r w:rsidRPr="004C0D88">
        <w:rPr>
          <w:lang w:val="en-US"/>
        </w:rPr>
        <w:t xml:space="preserve">. </w:t>
      </w:r>
      <w:r w:rsidR="0003286E">
        <w:rPr>
          <w:lang w:val="en-US"/>
        </w:rPr>
        <w:t xml:space="preserve">As it is commonly known, </w:t>
      </w:r>
      <w:r w:rsidRPr="004C0D88">
        <w:rPr>
          <w:lang w:val="en-US"/>
        </w:rPr>
        <w:t>Insulin is a hormone that aids in the transport of glucose from diet into cells for energy production</w:t>
      </w:r>
      <w:r w:rsidR="0003286E">
        <w:rPr>
          <w:lang w:val="en-US"/>
        </w:rPr>
        <w:t xml:space="preserve"> and thus allowing to keep the glucose concentration at a </w:t>
      </w:r>
      <w:r w:rsidR="00F627BE">
        <w:rPr>
          <w:lang w:val="en-US"/>
        </w:rPr>
        <w:t xml:space="preserve">physiological </w:t>
      </w:r>
      <w:r w:rsidR="0003286E">
        <w:rPr>
          <w:lang w:val="en-US"/>
        </w:rPr>
        <w:t>level</w:t>
      </w:r>
      <w:r w:rsidR="00F627BE">
        <w:rPr>
          <w:lang w:val="en-US"/>
        </w:rPr>
        <w:t xml:space="preserve"> to avoid hyperglycemia. </w:t>
      </w:r>
    </w:p>
    <w:p w14:paraId="14F7BB84" w14:textId="77777777" w:rsidR="00B66085" w:rsidRPr="004C0D88" w:rsidRDefault="00B66085" w:rsidP="004C0D88">
      <w:pPr>
        <w:rPr>
          <w:lang w:val="en-US"/>
        </w:rPr>
      </w:pPr>
    </w:p>
    <w:p w14:paraId="76EF86F6" w14:textId="37D5442F" w:rsidR="00AF3A46" w:rsidRDefault="00AF3A46" w:rsidP="00AF3A46">
      <w:pPr>
        <w:pStyle w:val="Heading2"/>
        <w:rPr>
          <w:rFonts w:ascii="Times New Roman" w:hAnsi="Times New Roman" w:cs="Times New Roman"/>
        </w:rPr>
      </w:pPr>
      <w:bookmarkStart w:id="2" w:name="_Toc102677837"/>
      <w:r w:rsidRPr="000F0E41">
        <w:rPr>
          <w:rFonts w:ascii="Times New Roman" w:hAnsi="Times New Roman" w:cs="Times New Roman"/>
        </w:rPr>
        <w:t>Diabetes Mel</w:t>
      </w:r>
      <w:r w:rsidR="004C0D88">
        <w:rPr>
          <w:rFonts w:ascii="Times New Roman" w:hAnsi="Times New Roman" w:cs="Times New Roman"/>
        </w:rPr>
        <w:t>i</w:t>
      </w:r>
      <w:r w:rsidRPr="000F0E41">
        <w:rPr>
          <w:rFonts w:ascii="Times New Roman" w:hAnsi="Times New Roman" w:cs="Times New Roman"/>
        </w:rPr>
        <w:t>tus Type 1</w:t>
      </w:r>
      <w:bookmarkEnd w:id="2"/>
    </w:p>
    <w:p w14:paraId="0BA58908" w14:textId="77777777" w:rsidR="0003286E" w:rsidRPr="0003286E" w:rsidRDefault="0003286E" w:rsidP="0003286E">
      <w:pPr>
        <w:rPr>
          <w:lang w:val="en-US"/>
        </w:rPr>
      </w:pPr>
    </w:p>
    <w:p w14:paraId="08AF4A4F" w14:textId="3903E84B" w:rsidR="001C175A" w:rsidRDefault="002754F3" w:rsidP="00BD58D7">
      <w:pPr>
        <w:spacing w:line="276" w:lineRule="auto"/>
        <w:ind w:firstLine="576"/>
        <w:jc w:val="both"/>
        <w:rPr>
          <w:color w:val="303030"/>
          <w:shd w:val="clear" w:color="auto" w:fill="FFFFFF"/>
          <w:lang w:val="de-CH" w:eastAsia="en-GB"/>
        </w:rPr>
      </w:pPr>
      <w:r w:rsidRPr="002754F3">
        <w:rPr>
          <w:lang w:val="en-US"/>
        </w:rPr>
        <w:t xml:space="preserve">Type 1 </w:t>
      </w:r>
      <w:r w:rsidR="00BD58D7">
        <w:rPr>
          <w:lang w:val="en-US"/>
        </w:rPr>
        <w:t xml:space="preserve">of </w:t>
      </w:r>
      <w:r w:rsidRPr="002754F3">
        <w:rPr>
          <w:lang w:val="en-US"/>
        </w:rPr>
        <w:t xml:space="preserve">diabetes </w:t>
      </w:r>
      <w:r w:rsidR="00BD58D7">
        <w:rPr>
          <w:lang w:val="en-US"/>
        </w:rPr>
        <w:t xml:space="preserve">mellitus </w:t>
      </w:r>
      <w:r w:rsidRPr="002754F3">
        <w:rPr>
          <w:lang w:val="en-US"/>
        </w:rPr>
        <w:t xml:space="preserve">(T1D) is an autoimmune </w:t>
      </w:r>
      <w:r w:rsidR="000A2D65">
        <w:rPr>
          <w:lang w:val="en-US"/>
        </w:rPr>
        <w:t>disease</w:t>
      </w:r>
      <w:r w:rsidRPr="002754F3">
        <w:rPr>
          <w:lang w:val="en-US"/>
        </w:rPr>
        <w:t xml:space="preserve"> in which pancreatic beta cells </w:t>
      </w:r>
      <w:r w:rsidR="006D3A20">
        <w:rPr>
          <w:lang w:val="en-US"/>
        </w:rPr>
        <w:t xml:space="preserve">of the Islet of Langerhans </w:t>
      </w:r>
      <w:r w:rsidRPr="002754F3">
        <w:rPr>
          <w:lang w:val="en-US"/>
        </w:rPr>
        <w:t xml:space="preserve">are selectively </w:t>
      </w:r>
      <w:r w:rsidR="00022314">
        <w:rPr>
          <w:lang w:val="en-US"/>
        </w:rPr>
        <w:t xml:space="preserve">and progressively </w:t>
      </w:r>
      <w:r w:rsidRPr="002754F3">
        <w:rPr>
          <w:lang w:val="en-US"/>
        </w:rPr>
        <w:t>destroyed</w:t>
      </w:r>
      <w:r w:rsidR="00022314">
        <w:rPr>
          <w:lang w:val="en-US"/>
        </w:rPr>
        <w:t>, leading to high concentration of glucose in the circulation.</w:t>
      </w:r>
      <w:r w:rsidR="006D3A20">
        <w:rPr>
          <w:lang w:val="en-US"/>
        </w:rPr>
        <w:t xml:space="preserve"> As result, animals suffering from T1D must administer exogenous insulin throughout their lives.</w:t>
      </w:r>
      <w:r w:rsidRPr="002754F3">
        <w:rPr>
          <w:lang w:val="en-US"/>
        </w:rPr>
        <w:t xml:space="preserve"> </w:t>
      </w:r>
      <w:r w:rsidR="006D3A20">
        <w:rPr>
          <w:lang w:val="en-US"/>
        </w:rPr>
        <w:t>T1D can be caused by the complex interaction between genetic, immune, and environmental factors</w:t>
      </w:r>
      <w:r w:rsidR="00434082">
        <w:rPr>
          <w:lang w:val="en-US"/>
        </w:rPr>
        <w:t xml:space="preserve"> (</w:t>
      </w:r>
      <w:r w:rsidR="00434082" w:rsidRPr="000A2D65">
        <w:rPr>
          <w:rFonts w:eastAsiaTheme="minorEastAsia"/>
          <w:color w:val="1A1A1A"/>
          <w:lang w:val="en-GB" w:eastAsia="zh-CN"/>
        </w:rPr>
        <w:t>Dalzochio, Thaís, et al</w:t>
      </w:r>
      <w:r w:rsidR="00434082">
        <w:rPr>
          <w:rFonts w:eastAsiaTheme="minorEastAsia"/>
          <w:color w:val="1A1A1A"/>
          <w:lang w:val="en-GB" w:eastAsia="zh-CN"/>
        </w:rPr>
        <w:t xml:space="preserve">., 2019). </w:t>
      </w:r>
      <w:r w:rsidR="0003286E">
        <w:rPr>
          <w:rFonts w:eastAsiaTheme="minorEastAsia"/>
          <w:color w:val="1A1A1A"/>
          <w:lang w:val="en-GB" w:eastAsia="zh-CN"/>
        </w:rPr>
        <w:t xml:space="preserve">Researchers have shown that </w:t>
      </w:r>
      <w:r w:rsidR="0003286E">
        <w:rPr>
          <w:lang w:val="en-US"/>
        </w:rPr>
        <w:t>e</w:t>
      </w:r>
      <w:r w:rsidRPr="002754F3">
        <w:rPr>
          <w:lang w:val="en-US"/>
        </w:rPr>
        <w:t>nteroviruses are thought to be the most important environmental component in this disease</w:t>
      </w:r>
      <w:r w:rsidR="000A2D65">
        <w:rPr>
          <w:lang w:val="en-US"/>
        </w:rPr>
        <w:t xml:space="preserve"> </w:t>
      </w:r>
      <w:r w:rsidR="00434082" w:rsidRPr="00212E4C">
        <w:rPr>
          <w:lang w:val="en-US"/>
        </w:rPr>
        <w:t>(</w:t>
      </w:r>
      <w:r w:rsidR="0003286E" w:rsidRPr="0003286E">
        <w:rPr>
          <w:i/>
          <w:iCs/>
          <w:lang w:val="en-US"/>
        </w:rPr>
        <w:t>cf.</w:t>
      </w:r>
      <w:r w:rsidR="0003286E">
        <w:rPr>
          <w:lang w:val="en-US"/>
        </w:rPr>
        <w:t xml:space="preserve"> </w:t>
      </w:r>
      <w:r w:rsidR="00434082" w:rsidRPr="00212E4C">
        <w:rPr>
          <w:color w:val="303030"/>
          <w:shd w:val="clear" w:color="auto" w:fill="FFFFFF"/>
          <w:lang w:eastAsia="en-GB"/>
        </w:rPr>
        <w:t>Richardson SJ, Morgan NG</w:t>
      </w:r>
      <w:r w:rsidR="00434082">
        <w:rPr>
          <w:color w:val="303030"/>
          <w:shd w:val="clear" w:color="auto" w:fill="FFFFFF"/>
          <w:lang w:val="de-CH" w:eastAsia="en-GB"/>
        </w:rPr>
        <w:t>, 2018</w:t>
      </w:r>
      <w:r w:rsidR="0003286E">
        <w:rPr>
          <w:color w:val="303030"/>
          <w:shd w:val="clear" w:color="auto" w:fill="FFFFFF"/>
          <w:lang w:val="de-CH" w:eastAsia="en-GB"/>
        </w:rPr>
        <w:t xml:space="preserve">; </w:t>
      </w:r>
      <w:r w:rsidR="00E63DF0">
        <w:rPr>
          <w:color w:val="303030"/>
          <w:shd w:val="clear" w:color="auto" w:fill="FFFFFF"/>
          <w:lang w:val="de-CH" w:eastAsia="en-GB"/>
        </w:rPr>
        <w:t>Buschard, 2011</w:t>
      </w:r>
      <w:r w:rsidR="00434082">
        <w:rPr>
          <w:color w:val="303030"/>
          <w:shd w:val="clear" w:color="auto" w:fill="FFFFFF"/>
          <w:lang w:val="de-CH" w:eastAsia="en-GB"/>
        </w:rPr>
        <w:t>).</w:t>
      </w:r>
    </w:p>
    <w:p w14:paraId="6560D8A2" w14:textId="77777777" w:rsidR="00B66085" w:rsidRPr="001C175A" w:rsidRDefault="00B66085" w:rsidP="006D3A20">
      <w:pPr>
        <w:jc w:val="both"/>
        <w:rPr>
          <w:lang w:val="en-US"/>
        </w:rPr>
      </w:pPr>
    </w:p>
    <w:p w14:paraId="52E12C72" w14:textId="6886B618" w:rsidR="00AF3A46" w:rsidRDefault="00AF3A46" w:rsidP="00AF3A46">
      <w:pPr>
        <w:pStyle w:val="Heading2"/>
        <w:rPr>
          <w:rFonts w:ascii="Times New Roman" w:hAnsi="Times New Roman" w:cs="Times New Roman"/>
        </w:rPr>
      </w:pPr>
      <w:bookmarkStart w:id="3" w:name="_Toc102677838"/>
      <w:r w:rsidRPr="000F0E41">
        <w:rPr>
          <w:rFonts w:ascii="Times New Roman" w:hAnsi="Times New Roman" w:cs="Times New Roman"/>
        </w:rPr>
        <w:lastRenderedPageBreak/>
        <w:t xml:space="preserve">Diabetes Meletus Type </w:t>
      </w:r>
      <w:r w:rsidR="000F0E41" w:rsidRPr="000F0E41">
        <w:rPr>
          <w:rFonts w:ascii="Times New Roman" w:hAnsi="Times New Roman" w:cs="Times New Roman"/>
        </w:rPr>
        <w:t>2</w:t>
      </w:r>
      <w:bookmarkEnd w:id="3"/>
    </w:p>
    <w:p w14:paraId="1304ADC8" w14:textId="77777777" w:rsidR="0003286E" w:rsidRPr="0003286E" w:rsidRDefault="0003286E" w:rsidP="0003286E">
      <w:pPr>
        <w:rPr>
          <w:lang w:val="en-US"/>
        </w:rPr>
      </w:pPr>
    </w:p>
    <w:p w14:paraId="010B4E8D" w14:textId="2C14B69D" w:rsidR="00022314" w:rsidRDefault="001F09ED" w:rsidP="00BD58D7">
      <w:pPr>
        <w:spacing w:line="276" w:lineRule="auto"/>
        <w:ind w:firstLine="360"/>
        <w:jc w:val="both"/>
        <w:rPr>
          <w:lang w:val="en-US"/>
        </w:rPr>
      </w:pPr>
      <w:r w:rsidRPr="001F09ED">
        <w:rPr>
          <w:lang w:val="en-US"/>
        </w:rPr>
        <w:t>Insulin resistance, a disease in which cells do not respond appropriately to insulin, is the starting point for type 2 diabetes</w:t>
      </w:r>
      <w:r w:rsidR="00B66085">
        <w:rPr>
          <w:lang w:val="en-US"/>
        </w:rPr>
        <w:t xml:space="preserve"> (T2D)</w:t>
      </w:r>
      <w:r w:rsidRPr="001F09ED">
        <w:rPr>
          <w:lang w:val="en-US"/>
        </w:rPr>
        <w:t xml:space="preserve">. A shortage of insulin may occur as the condition advances. Previously, this condition was known as "non-insulin-dependent diabetes mellitus" or "adult-onset diabetes." Although </w:t>
      </w:r>
      <w:r w:rsidR="00B66085">
        <w:rPr>
          <w:lang w:val="en-US"/>
        </w:rPr>
        <w:t xml:space="preserve">T2D </w:t>
      </w:r>
      <w:r w:rsidRPr="001F09ED">
        <w:rPr>
          <w:lang w:val="en-US"/>
        </w:rPr>
        <w:t xml:space="preserve">is more common in older persons, an increase in the incidence of obesity among youngsters has resulted in an increase in the number of instances of </w:t>
      </w:r>
      <w:r w:rsidR="00B66085">
        <w:rPr>
          <w:lang w:val="en-US"/>
        </w:rPr>
        <w:t xml:space="preserve">T2D </w:t>
      </w:r>
      <w:r w:rsidRPr="001F09ED">
        <w:rPr>
          <w:lang w:val="en-US"/>
        </w:rPr>
        <w:t>in children. A combination of excessive body weight and insufficient exercise is the most typical cause</w:t>
      </w:r>
      <w:r>
        <w:rPr>
          <w:lang w:val="en-US"/>
        </w:rPr>
        <w:t xml:space="preserve"> (</w:t>
      </w:r>
      <w:r w:rsidR="00F10CA7" w:rsidRPr="00F10CA7">
        <w:rPr>
          <w:i/>
          <w:iCs/>
          <w:lang w:val="en-US"/>
        </w:rPr>
        <w:t>cf.</w:t>
      </w:r>
      <w:r w:rsidR="00F10CA7">
        <w:rPr>
          <w:lang w:val="en-US"/>
        </w:rPr>
        <w:t xml:space="preserve"> </w:t>
      </w:r>
      <w:r>
        <w:rPr>
          <w:lang w:val="en-US"/>
        </w:rPr>
        <w:t xml:space="preserve">Ettinger, S.J, Feldman, E.C, 2005). </w:t>
      </w:r>
    </w:p>
    <w:p w14:paraId="42F9F508" w14:textId="3E285F86" w:rsidR="00B66085" w:rsidRDefault="00B66085" w:rsidP="00022314">
      <w:pPr>
        <w:rPr>
          <w:lang w:val="en-US"/>
        </w:rPr>
      </w:pPr>
    </w:p>
    <w:p w14:paraId="2DE560E3" w14:textId="77777777" w:rsidR="00B66085" w:rsidRPr="00022314" w:rsidRDefault="00B66085" w:rsidP="00022314">
      <w:pPr>
        <w:rPr>
          <w:lang w:val="en-US"/>
        </w:rPr>
      </w:pPr>
    </w:p>
    <w:p w14:paraId="71820F8A" w14:textId="218F8AAA" w:rsidR="000F0E41" w:rsidRPr="00E456E8" w:rsidRDefault="006A675E" w:rsidP="00E456E8">
      <w:pPr>
        <w:pStyle w:val="Heading1"/>
        <w:rPr>
          <w:sz w:val="28"/>
          <w:szCs w:val="28"/>
        </w:rPr>
      </w:pPr>
      <w:bookmarkStart w:id="4" w:name="_Toc102677839"/>
      <w:r w:rsidRPr="00E456E8">
        <w:rPr>
          <w:sz w:val="28"/>
          <w:szCs w:val="28"/>
        </w:rPr>
        <w:t xml:space="preserve">Viral </w:t>
      </w:r>
      <w:r w:rsidR="005026A1" w:rsidRPr="00E456E8">
        <w:rPr>
          <w:sz w:val="28"/>
          <w:szCs w:val="28"/>
        </w:rPr>
        <w:t>background</w:t>
      </w:r>
      <w:bookmarkEnd w:id="4"/>
      <w:r w:rsidR="005026A1" w:rsidRPr="00E456E8">
        <w:rPr>
          <w:sz w:val="28"/>
          <w:szCs w:val="28"/>
        </w:rPr>
        <w:t xml:space="preserve"> </w:t>
      </w:r>
      <w:r w:rsidR="000F0E41" w:rsidRPr="00E456E8">
        <w:rPr>
          <w:sz w:val="28"/>
          <w:szCs w:val="28"/>
        </w:rPr>
        <w:t xml:space="preserve"> </w:t>
      </w:r>
    </w:p>
    <w:p w14:paraId="01289453" w14:textId="0CCED8A5" w:rsidR="00C107A8" w:rsidRDefault="00C107A8" w:rsidP="00212E4C">
      <w:pPr>
        <w:jc w:val="both"/>
        <w:rPr>
          <w:color w:val="303030"/>
          <w:shd w:val="clear" w:color="auto" w:fill="FFFFFF"/>
          <w:lang w:val="de-CH" w:eastAsia="en-GB"/>
        </w:rPr>
      </w:pPr>
    </w:p>
    <w:p w14:paraId="6F8E0D75" w14:textId="6CC5A6C3" w:rsidR="000F0E41" w:rsidRPr="00A5295E" w:rsidRDefault="00896C2F" w:rsidP="00E456E8">
      <w:pPr>
        <w:pStyle w:val="Heading2"/>
        <w:rPr>
          <w:rFonts w:ascii="Times New Roman" w:hAnsi="Times New Roman" w:cs="Times New Roman"/>
        </w:rPr>
      </w:pPr>
      <w:bookmarkStart w:id="5" w:name="_Toc102677840"/>
      <w:r>
        <w:rPr>
          <w:rFonts w:ascii="Times New Roman" w:hAnsi="Times New Roman" w:cs="Times New Roman"/>
        </w:rPr>
        <w:t>Enteroviruses:</w:t>
      </w:r>
      <w:r w:rsidR="00750DEA" w:rsidRPr="00A5295E">
        <w:rPr>
          <w:rFonts w:ascii="Times New Roman" w:hAnsi="Times New Roman" w:cs="Times New Roman"/>
        </w:rPr>
        <w:t xml:space="preserve"> Coxsackievirus </w:t>
      </w:r>
      <w:r w:rsidR="00976D0D" w:rsidRPr="00A5295E">
        <w:rPr>
          <w:rFonts w:ascii="Times New Roman" w:hAnsi="Times New Roman" w:cs="Times New Roman"/>
        </w:rPr>
        <w:t>type B4 (CVB4)</w:t>
      </w:r>
      <w:bookmarkEnd w:id="5"/>
      <w:r w:rsidR="00976D0D" w:rsidRPr="00A5295E">
        <w:rPr>
          <w:rFonts w:ascii="Times New Roman" w:hAnsi="Times New Roman" w:cs="Times New Roman"/>
        </w:rPr>
        <w:t xml:space="preserve"> </w:t>
      </w:r>
    </w:p>
    <w:p w14:paraId="6E9C994B" w14:textId="77777777" w:rsidR="00896C2F" w:rsidRPr="00B66085" w:rsidRDefault="00896C2F" w:rsidP="008B5277">
      <w:pPr>
        <w:spacing w:line="276" w:lineRule="auto"/>
        <w:jc w:val="both"/>
        <w:rPr>
          <w:lang w:val="en-US"/>
        </w:rPr>
      </w:pPr>
    </w:p>
    <w:p w14:paraId="0B2FC32B" w14:textId="712FD7AC" w:rsidR="00750DEA" w:rsidRPr="00D10066" w:rsidRDefault="00896C2F" w:rsidP="00D10066">
      <w:pPr>
        <w:spacing w:line="276" w:lineRule="auto"/>
        <w:ind w:firstLine="576"/>
        <w:jc w:val="both"/>
        <w:rPr>
          <w:lang w:val="en-US"/>
        </w:rPr>
      </w:pPr>
      <w:r>
        <w:rPr>
          <w:lang w:val="en-US"/>
        </w:rPr>
        <w:t>Human enteroviruses (</w:t>
      </w:r>
      <w:r w:rsidR="00750DEA" w:rsidRPr="00212E4C">
        <w:rPr>
          <w:lang w:val="en-US"/>
        </w:rPr>
        <w:t>HEV</w:t>
      </w:r>
      <w:r>
        <w:rPr>
          <w:lang w:val="en-US"/>
        </w:rPr>
        <w:t>)</w:t>
      </w:r>
      <w:r w:rsidR="00750DEA" w:rsidRPr="00212E4C">
        <w:rPr>
          <w:lang w:val="en-US"/>
        </w:rPr>
        <w:t>, particularly those belonging to the Coxsackievirus B family</w:t>
      </w:r>
      <w:r w:rsidR="00D57F8C">
        <w:rPr>
          <w:lang w:val="en-US"/>
        </w:rPr>
        <w:t xml:space="preserve"> (CVB)</w:t>
      </w:r>
      <w:r w:rsidR="00750DEA" w:rsidRPr="00212E4C">
        <w:rPr>
          <w:lang w:val="en-US"/>
        </w:rPr>
        <w:t>, are known to infec</w:t>
      </w:r>
      <w:r w:rsidR="00750DEA">
        <w:rPr>
          <w:lang w:val="en-US"/>
        </w:rPr>
        <w:t>t the</w:t>
      </w:r>
      <w:r w:rsidR="00750DEA" w:rsidRPr="00212E4C">
        <w:rPr>
          <w:lang w:val="en-US"/>
        </w:rPr>
        <w:t xml:space="preserve"> beta cells</w:t>
      </w:r>
      <w:r w:rsidR="005F1656">
        <w:rPr>
          <w:lang w:val="en-US"/>
        </w:rPr>
        <w:t xml:space="preserve"> resulting in the progressively and systematically destruction of the beta cells of the Islet of Langerhans</w:t>
      </w:r>
      <w:r w:rsidR="00D10066">
        <w:rPr>
          <w:lang w:val="en-US"/>
        </w:rPr>
        <w:t>, which in return entails a significant reduction in glucose-induced insulin production</w:t>
      </w:r>
      <w:r w:rsidR="00D57F8C">
        <w:rPr>
          <w:lang w:val="en-US"/>
        </w:rPr>
        <w:t xml:space="preserve"> and thus causing diabetes mellitus type 1 (T1D)</w:t>
      </w:r>
      <w:r w:rsidR="00750DEA" w:rsidRPr="00212E4C">
        <w:rPr>
          <w:lang w:val="en-US"/>
        </w:rPr>
        <w:t xml:space="preserve">. </w:t>
      </w:r>
      <w:r w:rsidR="00D57F8C">
        <w:rPr>
          <w:lang w:val="en-US"/>
        </w:rPr>
        <w:t xml:space="preserve">Indeed, studies have shown that </w:t>
      </w:r>
      <w:r w:rsidR="00750DEA" w:rsidRPr="00212E4C">
        <w:rPr>
          <w:lang w:val="en-US"/>
        </w:rPr>
        <w:t xml:space="preserve">isolated islets can be successfully infected </w:t>
      </w:r>
      <w:r w:rsidR="00D57F8C">
        <w:rPr>
          <w:i/>
          <w:iCs/>
          <w:lang w:val="en-US"/>
        </w:rPr>
        <w:t>i</w:t>
      </w:r>
      <w:r w:rsidR="00D57F8C" w:rsidRPr="002754F3">
        <w:rPr>
          <w:i/>
          <w:iCs/>
          <w:lang w:val="en-US"/>
        </w:rPr>
        <w:t>n vitro</w:t>
      </w:r>
      <w:r w:rsidR="00D57F8C" w:rsidRPr="00212E4C">
        <w:rPr>
          <w:lang w:val="en-US"/>
        </w:rPr>
        <w:t xml:space="preserve"> </w:t>
      </w:r>
      <w:r w:rsidR="00750DEA" w:rsidRPr="00212E4C">
        <w:rPr>
          <w:lang w:val="en-US"/>
        </w:rPr>
        <w:t xml:space="preserve">with a variety of </w:t>
      </w:r>
      <w:r w:rsidR="00D57F8C">
        <w:rPr>
          <w:lang w:val="en-US"/>
        </w:rPr>
        <w:t xml:space="preserve">the </w:t>
      </w:r>
      <w:r w:rsidR="00750DEA" w:rsidRPr="00212E4C">
        <w:rPr>
          <w:lang w:val="en-US"/>
        </w:rPr>
        <w:t xml:space="preserve">EV-B family members (CVBs and Echoviruses), many of which have been linked to </w:t>
      </w:r>
      <w:r w:rsidR="00D57F8C">
        <w:rPr>
          <w:lang w:val="en-US"/>
        </w:rPr>
        <w:t xml:space="preserve">the diabetes mellitus type 1 </w:t>
      </w:r>
      <w:r w:rsidR="00D57F8C" w:rsidRPr="005F1656">
        <w:rPr>
          <w:lang w:val="en-US"/>
        </w:rPr>
        <w:t>(</w:t>
      </w:r>
      <w:r w:rsidR="00D57F8C" w:rsidRPr="00E16D48">
        <w:rPr>
          <w:color w:val="000000" w:themeColor="text1"/>
          <w:shd w:val="clear" w:color="auto" w:fill="FFFFFF"/>
          <w:lang w:eastAsia="en-GB"/>
        </w:rPr>
        <w:t>Richardson SJ, Morgan NG</w:t>
      </w:r>
      <w:r w:rsidR="00D57F8C" w:rsidRPr="00E16D48">
        <w:rPr>
          <w:color w:val="000000" w:themeColor="text1"/>
          <w:shd w:val="clear" w:color="auto" w:fill="FFFFFF"/>
          <w:lang w:val="de-CH" w:eastAsia="en-GB"/>
        </w:rPr>
        <w:t xml:space="preserve">, 2018, </w:t>
      </w:r>
      <w:r w:rsidR="00D57F8C" w:rsidRPr="00E16D48">
        <w:rPr>
          <w:rStyle w:val="name"/>
          <w:rFonts w:eastAsiaTheme="majorEastAsia"/>
          <w:color w:val="000000" w:themeColor="text1"/>
          <w:bdr w:val="none" w:sz="0" w:space="0" w:color="auto" w:frame="1"/>
        </w:rPr>
        <w:t>Wing-Chi G Yeung et al., 2011</w:t>
      </w:r>
      <w:r w:rsidR="00D57F8C" w:rsidRPr="00E16D48">
        <w:rPr>
          <w:color w:val="000000" w:themeColor="text1"/>
          <w:shd w:val="clear" w:color="auto" w:fill="FFFFFF"/>
          <w:lang w:val="de-CH" w:eastAsia="en-GB"/>
        </w:rPr>
        <w:t>).</w:t>
      </w:r>
      <w:r w:rsidR="00D10066" w:rsidRPr="00E16D48">
        <w:rPr>
          <w:color w:val="000000" w:themeColor="text1"/>
          <w:lang w:val="en-US"/>
        </w:rPr>
        <w:t xml:space="preserve"> </w:t>
      </w:r>
      <w:r w:rsidR="00750DEA" w:rsidRPr="00E16D48">
        <w:rPr>
          <w:color w:val="000000" w:themeColor="text1"/>
          <w:lang w:val="en-US"/>
        </w:rPr>
        <w:t xml:space="preserve">HEVs' islet tropism has also been established </w:t>
      </w:r>
      <w:r w:rsidR="00750DEA" w:rsidRPr="00E16D48">
        <w:rPr>
          <w:i/>
          <w:iCs/>
          <w:color w:val="000000" w:themeColor="text1"/>
          <w:lang w:val="en-US"/>
        </w:rPr>
        <w:t>in vivo</w:t>
      </w:r>
      <w:r w:rsidR="00750DEA" w:rsidRPr="00E16D48">
        <w:rPr>
          <w:color w:val="000000" w:themeColor="text1"/>
          <w:lang w:val="en-US"/>
        </w:rPr>
        <w:t xml:space="preserve"> in the pancreas of newborns who died after contracting a deadly CVB infection and in the pancreatic of T1D patients (</w:t>
      </w:r>
      <w:r w:rsidR="00750DEA" w:rsidRPr="00E16D48">
        <w:rPr>
          <w:color w:val="000000" w:themeColor="text1"/>
          <w:shd w:val="clear" w:color="auto" w:fill="FFFFFF"/>
          <w:lang w:eastAsia="en-GB"/>
        </w:rPr>
        <w:t>Richardson SJ, Morgan NG</w:t>
      </w:r>
      <w:r w:rsidR="00750DEA" w:rsidRPr="00E16D48">
        <w:rPr>
          <w:color w:val="000000" w:themeColor="text1"/>
          <w:shd w:val="clear" w:color="auto" w:fill="FFFFFF"/>
          <w:lang w:val="de-CH" w:eastAsia="en-GB"/>
        </w:rPr>
        <w:t>, 2018</w:t>
      </w:r>
      <w:r w:rsidR="007C341D" w:rsidRPr="00E16D48">
        <w:rPr>
          <w:color w:val="000000" w:themeColor="text1"/>
          <w:shd w:val="clear" w:color="auto" w:fill="FFFFFF"/>
          <w:lang w:val="de-CH" w:eastAsia="en-GB"/>
        </w:rPr>
        <w:t xml:space="preserve">, </w:t>
      </w:r>
      <w:r w:rsidR="007C341D" w:rsidRPr="00E16D48">
        <w:rPr>
          <w:rStyle w:val="name"/>
          <w:rFonts w:eastAsiaTheme="majorEastAsia"/>
          <w:color w:val="000000" w:themeColor="text1"/>
          <w:bdr w:val="none" w:sz="0" w:space="0" w:color="auto" w:frame="1"/>
        </w:rPr>
        <w:t>Wing-Chi G Yeung et al., 2011</w:t>
      </w:r>
      <w:r w:rsidR="00750DEA" w:rsidRPr="00E16D48">
        <w:rPr>
          <w:color w:val="000000" w:themeColor="text1"/>
          <w:shd w:val="clear" w:color="auto" w:fill="FFFFFF"/>
          <w:lang w:val="de-CH" w:eastAsia="en-GB"/>
        </w:rPr>
        <w:t>).</w:t>
      </w:r>
    </w:p>
    <w:p w14:paraId="647C2F4F" w14:textId="77777777" w:rsidR="00750DEA" w:rsidRPr="00750DEA" w:rsidRDefault="00750DEA" w:rsidP="008B5277">
      <w:pPr>
        <w:spacing w:line="276" w:lineRule="auto"/>
        <w:jc w:val="both"/>
        <w:rPr>
          <w:lang w:val="en-US"/>
        </w:rPr>
      </w:pPr>
    </w:p>
    <w:p w14:paraId="48B7304E" w14:textId="4F36B322" w:rsidR="000F0E41" w:rsidRDefault="00896C2F" w:rsidP="005F1656">
      <w:pPr>
        <w:spacing w:line="276" w:lineRule="auto"/>
        <w:ind w:firstLine="576"/>
        <w:jc w:val="both"/>
        <w:rPr>
          <w:color w:val="303030"/>
          <w:shd w:val="clear" w:color="auto" w:fill="FFFFFF"/>
          <w:lang w:val="de-CH" w:eastAsia="en-GB"/>
        </w:rPr>
      </w:pPr>
      <w:r>
        <w:t xml:space="preserve">The </w:t>
      </w:r>
      <w:r>
        <w:rPr>
          <w:lang w:val="en-US"/>
        </w:rPr>
        <w:t>e</w:t>
      </w:r>
      <w:r w:rsidR="003C7584" w:rsidRPr="00C107A8">
        <w:rPr>
          <w:lang w:val="en-US"/>
        </w:rPr>
        <w:t xml:space="preserve">nteroviruses </w:t>
      </w:r>
      <w:r w:rsidR="005F1656">
        <w:rPr>
          <w:lang w:val="en-US"/>
        </w:rPr>
        <w:t>don’t bind to the same type of protein present in the beta cells, but rather to</w:t>
      </w:r>
      <w:r w:rsidR="003C7584">
        <w:rPr>
          <w:lang w:val="en-US"/>
        </w:rPr>
        <w:t xml:space="preserve"> different type of receptors. M</w:t>
      </w:r>
      <w:r w:rsidR="003C7584" w:rsidRPr="00C107A8">
        <w:rPr>
          <w:lang w:val="en-US"/>
        </w:rPr>
        <w:t xml:space="preserve">any viruses linked to </w:t>
      </w:r>
      <w:r w:rsidR="009E2F9E">
        <w:rPr>
          <w:lang w:val="en-US"/>
        </w:rPr>
        <w:t>diabetes mellitus type 1</w:t>
      </w:r>
      <w:r w:rsidR="003C7584" w:rsidRPr="00C107A8">
        <w:rPr>
          <w:lang w:val="en-US"/>
        </w:rPr>
        <w:t xml:space="preserve"> employ </w:t>
      </w:r>
      <w:r w:rsidR="003C7584">
        <w:rPr>
          <w:lang w:val="en-US"/>
        </w:rPr>
        <w:t xml:space="preserve">the </w:t>
      </w:r>
      <w:r w:rsidR="003C7584" w:rsidRPr="00C107A8">
        <w:rPr>
          <w:lang w:val="en-US"/>
        </w:rPr>
        <w:t>Coxsackie and Adenovirus Receptor (CAR) as an entrance vehicle</w:t>
      </w:r>
      <w:r w:rsidR="003C7584">
        <w:rPr>
          <w:lang w:val="en-US"/>
        </w:rPr>
        <w:t xml:space="preserve">. Studies have shown that </w:t>
      </w:r>
      <w:r w:rsidR="003C7584" w:rsidRPr="00C107A8">
        <w:rPr>
          <w:lang w:val="en-US"/>
        </w:rPr>
        <w:t>specific isoform of CAR with a unique C-terminal PDZ binding domain (CAR-SIV) is specifically and strongly produced within beta cells in epidemiological investigations</w:t>
      </w:r>
      <w:r w:rsidR="003C7584">
        <w:rPr>
          <w:lang w:val="en-US"/>
        </w:rPr>
        <w:t xml:space="preserve"> (</w:t>
      </w:r>
      <w:r w:rsidR="003C7584" w:rsidRPr="00212E4C">
        <w:rPr>
          <w:color w:val="303030"/>
          <w:shd w:val="clear" w:color="auto" w:fill="FFFFFF"/>
          <w:lang w:eastAsia="en-GB"/>
        </w:rPr>
        <w:t>Richardson SJ, Morgan NG</w:t>
      </w:r>
      <w:r w:rsidR="003C7584">
        <w:rPr>
          <w:color w:val="303030"/>
          <w:shd w:val="clear" w:color="auto" w:fill="FFFFFF"/>
          <w:lang w:val="de-CH" w:eastAsia="en-GB"/>
        </w:rPr>
        <w:t>, 2018).</w:t>
      </w:r>
      <w:r w:rsidR="005F1656">
        <w:rPr>
          <w:color w:val="303030"/>
          <w:shd w:val="clear" w:color="auto" w:fill="FFFFFF"/>
          <w:lang w:val="de-CH" w:eastAsia="en-GB"/>
        </w:rPr>
        <w:t xml:space="preserve"> </w:t>
      </w:r>
      <w:r w:rsidR="003C7584">
        <w:rPr>
          <w:lang w:val="en-US"/>
        </w:rPr>
        <w:t xml:space="preserve">According to research, </w:t>
      </w:r>
      <w:r w:rsidR="003C7584" w:rsidRPr="00674444">
        <w:rPr>
          <w:lang w:val="en-US"/>
        </w:rPr>
        <w:t>CAR-SIV is found in significant concentrations on insulin secretory granules</w:t>
      </w:r>
      <w:r w:rsidR="003C7584">
        <w:rPr>
          <w:lang w:val="en-US"/>
        </w:rPr>
        <w:t>.</w:t>
      </w:r>
      <w:r w:rsidR="003C7584" w:rsidRPr="00674444">
        <w:rPr>
          <w:lang w:val="en-US"/>
        </w:rPr>
        <w:t xml:space="preserve"> </w:t>
      </w:r>
      <w:r w:rsidR="003C7584">
        <w:rPr>
          <w:lang w:val="en-US"/>
        </w:rPr>
        <w:t xml:space="preserve">During </w:t>
      </w:r>
      <w:r w:rsidR="003C7584" w:rsidRPr="00674444">
        <w:rPr>
          <w:lang w:val="en-US"/>
        </w:rPr>
        <w:t>exocytosis</w:t>
      </w:r>
      <w:r w:rsidR="003C7584">
        <w:rPr>
          <w:lang w:val="en-US"/>
        </w:rPr>
        <w:t xml:space="preserve"> of insulin,</w:t>
      </w:r>
      <w:r w:rsidR="003C7584" w:rsidRPr="00674444">
        <w:rPr>
          <w:lang w:val="en-US"/>
        </w:rPr>
        <w:t xml:space="preserve"> the extracellular domain of CAR-SIV will be shown on the plasma membrane's external face, ready to bind to enteroviruses. Th</w:t>
      </w:r>
      <w:r w:rsidR="003C7584">
        <w:rPr>
          <w:lang w:val="en-US"/>
        </w:rPr>
        <w:t>us, the</w:t>
      </w:r>
      <w:r w:rsidR="003C7584" w:rsidRPr="00674444">
        <w:rPr>
          <w:lang w:val="en-US"/>
        </w:rPr>
        <w:t xml:space="preserve"> virus would be delivered inside the cell during subsequent endocytosis of the granule membrane for recycling, where it may commence infection</w:t>
      </w:r>
      <w:r w:rsidR="003C7584">
        <w:rPr>
          <w:lang w:val="en-US"/>
        </w:rPr>
        <w:t xml:space="preserve"> (</w:t>
      </w:r>
      <w:r w:rsidR="003C7584" w:rsidRPr="00212E4C">
        <w:rPr>
          <w:color w:val="303030"/>
          <w:shd w:val="clear" w:color="auto" w:fill="FFFFFF"/>
          <w:lang w:eastAsia="en-GB"/>
        </w:rPr>
        <w:t>Richardson SJ, Morgan NG</w:t>
      </w:r>
      <w:r w:rsidR="003C7584">
        <w:rPr>
          <w:color w:val="303030"/>
          <w:shd w:val="clear" w:color="auto" w:fill="FFFFFF"/>
          <w:lang w:val="de-CH" w:eastAsia="en-GB"/>
        </w:rPr>
        <w:t>, 2018).</w:t>
      </w:r>
    </w:p>
    <w:p w14:paraId="5C252A92" w14:textId="3E55658A" w:rsidR="008B5277" w:rsidRDefault="008B5277" w:rsidP="008B5277">
      <w:pPr>
        <w:spacing w:line="276" w:lineRule="auto"/>
        <w:jc w:val="both"/>
        <w:rPr>
          <w:color w:val="303030"/>
          <w:shd w:val="clear" w:color="auto" w:fill="FFFFFF"/>
          <w:lang w:val="de-CH" w:eastAsia="en-GB"/>
        </w:rPr>
      </w:pPr>
    </w:p>
    <w:p w14:paraId="6D2525DD" w14:textId="3B154EAD" w:rsidR="0003286E" w:rsidRDefault="0003286E" w:rsidP="008B5277">
      <w:pPr>
        <w:spacing w:line="276" w:lineRule="auto"/>
        <w:jc w:val="both"/>
        <w:rPr>
          <w:color w:val="303030"/>
          <w:shd w:val="clear" w:color="auto" w:fill="FFFFFF"/>
          <w:lang w:val="de-CH" w:eastAsia="en-GB"/>
        </w:rPr>
      </w:pPr>
    </w:p>
    <w:p w14:paraId="3B7816FE" w14:textId="77777777" w:rsidR="005F1656" w:rsidRDefault="005F1656" w:rsidP="008B5277">
      <w:pPr>
        <w:spacing w:line="276" w:lineRule="auto"/>
        <w:jc w:val="both"/>
        <w:rPr>
          <w:color w:val="303030"/>
          <w:shd w:val="clear" w:color="auto" w:fill="FFFFFF"/>
          <w:lang w:val="de-CH" w:eastAsia="en-GB"/>
        </w:rPr>
      </w:pPr>
    </w:p>
    <w:p w14:paraId="11F566B5" w14:textId="77777777" w:rsidR="00896C2F" w:rsidRPr="003C7584" w:rsidRDefault="00896C2F" w:rsidP="008B5277">
      <w:pPr>
        <w:spacing w:line="276" w:lineRule="auto"/>
        <w:jc w:val="both"/>
        <w:rPr>
          <w:color w:val="303030"/>
          <w:shd w:val="clear" w:color="auto" w:fill="FFFFFF"/>
          <w:lang w:val="de-CH" w:eastAsia="en-GB"/>
        </w:rPr>
      </w:pPr>
    </w:p>
    <w:p w14:paraId="2631BDC4" w14:textId="40F18735" w:rsidR="000F0E41" w:rsidRPr="008B5277" w:rsidRDefault="000F0E41" w:rsidP="00E456E8">
      <w:pPr>
        <w:pStyle w:val="Heading2"/>
        <w:rPr>
          <w:rStyle w:val="eop"/>
          <w:rFonts w:ascii="Times New Roman" w:hAnsi="Times New Roman" w:cs="Times New Roman"/>
        </w:rPr>
      </w:pPr>
      <w:bookmarkStart w:id="6" w:name="_Toc102677841"/>
      <w:r w:rsidRPr="008B5277">
        <w:rPr>
          <w:rStyle w:val="normaltextrun"/>
          <w:rFonts w:ascii="Times New Roman" w:hAnsi="Times New Roman" w:cs="Times New Roman"/>
        </w:rPr>
        <w:lastRenderedPageBreak/>
        <w:t>SARS-C</w:t>
      </w:r>
      <w:r w:rsidR="00B84226">
        <w:rPr>
          <w:rStyle w:val="normaltextrun"/>
          <w:rFonts w:ascii="Times New Roman" w:hAnsi="Times New Roman" w:cs="Times New Roman"/>
        </w:rPr>
        <w:t>oV-2</w:t>
      </w:r>
      <w:bookmarkEnd w:id="6"/>
    </w:p>
    <w:p w14:paraId="2275EF65" w14:textId="588B3550" w:rsidR="00E22100" w:rsidRDefault="00E22100" w:rsidP="00E22100">
      <w:pPr>
        <w:spacing w:line="276" w:lineRule="auto"/>
        <w:jc w:val="both"/>
        <w:rPr>
          <w:lang w:val="en-US"/>
        </w:rPr>
      </w:pPr>
    </w:p>
    <w:p w14:paraId="31E1E7F5" w14:textId="7B1422BD" w:rsidR="00E22100" w:rsidRDefault="00E22100" w:rsidP="00BD58D7">
      <w:pPr>
        <w:spacing w:line="276" w:lineRule="auto"/>
        <w:ind w:firstLine="360"/>
        <w:jc w:val="both"/>
        <w:rPr>
          <w:lang w:val="en-US"/>
        </w:rPr>
      </w:pPr>
      <w:r w:rsidRPr="00E22100">
        <w:rPr>
          <w:lang w:val="en-US"/>
        </w:rPr>
        <w:t>SARS-CoV-2 is a member of the Coronavirus family, which is a broad family of viruses. People and certain animals can be infected by these viruses. SARS-CoV-2 was first discovered infecting humans in 2019 in three persons who had pneumonia and were linked to a Wuhan cluster of acute respiratory sickness cases</w:t>
      </w:r>
      <w:r w:rsidR="005D0D11">
        <w:rPr>
          <w:lang w:val="en-US"/>
        </w:rPr>
        <w:t xml:space="preserve"> (Yuki et at, 2020)</w:t>
      </w:r>
      <w:r w:rsidRPr="00E22100">
        <w:rPr>
          <w:lang w:val="en-US"/>
        </w:rPr>
        <w:t>. Droplets emitted when an infected person coughs, sneezes, or speaks transfer</w:t>
      </w:r>
      <w:r w:rsidR="005D0D11">
        <w:rPr>
          <w:lang w:val="en-US"/>
        </w:rPr>
        <w:t>s</w:t>
      </w:r>
      <w:r w:rsidRPr="00E22100">
        <w:rPr>
          <w:lang w:val="en-US"/>
        </w:rPr>
        <w:t xml:space="preserve"> the virus from person to person</w:t>
      </w:r>
      <w:r w:rsidR="005D0D11">
        <w:rPr>
          <w:lang w:val="en-US"/>
        </w:rPr>
        <w:t xml:space="preserve"> (Yuki et al, 2020)</w:t>
      </w:r>
      <w:r w:rsidRPr="00E22100">
        <w:rPr>
          <w:lang w:val="en-US"/>
        </w:rPr>
        <w:t>. It can also be transferred by contacting a virus-infected surface and then touching one's lips, nose, or eyes, however this is rare</w:t>
      </w:r>
      <w:r w:rsidR="005D0D11">
        <w:rPr>
          <w:lang w:val="en-US"/>
        </w:rPr>
        <w:t xml:space="preserve"> (Yuki et al, 2020)</w:t>
      </w:r>
      <w:r w:rsidRPr="00E22100">
        <w:rPr>
          <w:lang w:val="en-US"/>
        </w:rPr>
        <w:t>. COVID-19 is being studied, as is the prevention of SARS-CoV-2 infection. Coronavirus 2 is also known as severe acute respiratory syndrome coronavirus 2.</w:t>
      </w:r>
    </w:p>
    <w:p w14:paraId="61D1ACB5" w14:textId="7E9E3FA5" w:rsidR="008B5277" w:rsidRDefault="008B5277" w:rsidP="00E22100">
      <w:pPr>
        <w:spacing w:line="276" w:lineRule="auto"/>
        <w:jc w:val="both"/>
        <w:rPr>
          <w:lang w:val="en-US"/>
        </w:rPr>
      </w:pPr>
      <w:r w:rsidRPr="008B5277">
        <w:rPr>
          <w:lang w:val="en-US"/>
        </w:rPr>
        <w:t xml:space="preserve">In nature, all the structural properties of the novel SARS-CoV-2 virus particle are seen in related coronaviruses </w:t>
      </w:r>
      <w:r w:rsidR="0003286E">
        <w:rPr>
          <w:lang w:val="en-US"/>
        </w:rPr>
        <w:t>(</w:t>
      </w:r>
      <w:r w:rsidR="0003286E" w:rsidRPr="000C6F6D">
        <w:rPr>
          <w:i/>
          <w:iCs/>
          <w:lang w:val="en-US"/>
        </w:rPr>
        <w:t>cf.</w:t>
      </w:r>
      <w:r w:rsidR="0003286E">
        <w:rPr>
          <w:lang w:val="en-US"/>
        </w:rPr>
        <w:t xml:space="preserve"> Reiterer et al., 2021; Bernard et al., 2020</w:t>
      </w:r>
      <w:r w:rsidR="0003286E" w:rsidRPr="000C6F6D">
        <w:rPr>
          <w:lang w:val="en-US"/>
        </w:rPr>
        <w:t xml:space="preserve"> </w:t>
      </w:r>
      <w:r w:rsidR="0003286E">
        <w:rPr>
          <w:lang w:val="en-US"/>
        </w:rPr>
        <w:t>Hollstein et al., 2020; Lim et al., 2020).</w:t>
      </w:r>
      <w:r w:rsidR="00B84226">
        <w:rPr>
          <w:lang w:val="en-US"/>
        </w:rPr>
        <w:t xml:space="preserve"> </w:t>
      </w:r>
    </w:p>
    <w:p w14:paraId="579FF65A" w14:textId="77777777" w:rsidR="0003286E" w:rsidRPr="008B5277" w:rsidRDefault="0003286E" w:rsidP="008B5277">
      <w:pPr>
        <w:spacing w:line="276" w:lineRule="auto"/>
        <w:jc w:val="both"/>
        <w:rPr>
          <w:lang w:val="en-US"/>
        </w:rPr>
      </w:pPr>
    </w:p>
    <w:p w14:paraId="6DEC8709" w14:textId="77777777" w:rsidR="00F627BE" w:rsidRDefault="004F5395" w:rsidP="00E456E8">
      <w:pPr>
        <w:pStyle w:val="Heading1"/>
        <w:rPr>
          <w:rStyle w:val="normaltextrun"/>
          <w:rFonts w:cs="Times New Roman"/>
          <w:sz w:val="28"/>
          <w:szCs w:val="28"/>
        </w:rPr>
      </w:pPr>
      <w:bookmarkStart w:id="7" w:name="_Toc102677842"/>
      <w:r>
        <w:rPr>
          <w:rStyle w:val="normaltextrun"/>
          <w:rFonts w:cs="Times New Roman"/>
          <w:sz w:val="28"/>
          <w:szCs w:val="28"/>
        </w:rPr>
        <w:t>Pathophysiology</w:t>
      </w:r>
      <w:bookmarkEnd w:id="7"/>
    </w:p>
    <w:p w14:paraId="347F8F39" w14:textId="1CA65BF8" w:rsidR="00F627BE" w:rsidRDefault="00F627BE" w:rsidP="00F627BE">
      <w:pPr>
        <w:rPr>
          <w:lang w:val="en-US"/>
        </w:rPr>
      </w:pPr>
    </w:p>
    <w:p w14:paraId="3522FFE7" w14:textId="188BD81C" w:rsidR="00F627BE" w:rsidRDefault="00F627BE" w:rsidP="00BD58D7">
      <w:pPr>
        <w:spacing w:line="276" w:lineRule="auto"/>
        <w:ind w:firstLine="360"/>
        <w:jc w:val="both"/>
        <w:rPr>
          <w:lang w:val="en-US"/>
        </w:rPr>
      </w:pPr>
      <w:r>
        <w:rPr>
          <w:lang w:val="en-US"/>
        </w:rPr>
        <w:t xml:space="preserve">Studies have shown that there is a strong correlation between the enteroviruses – especially the </w:t>
      </w:r>
      <w:r w:rsidRPr="008B5277">
        <w:rPr>
          <w:lang w:val="en-US"/>
        </w:rPr>
        <w:t>Coxsackievirus type B4 (CVB4)</w:t>
      </w:r>
      <w:r>
        <w:rPr>
          <w:lang w:val="en-US"/>
        </w:rPr>
        <w:t xml:space="preserve">, and diabetes type 1 (3.1) and the SARS-CoV-2 and the appearance of diabetes mellitus type 1 or type 2 (3.2). </w:t>
      </w:r>
    </w:p>
    <w:p w14:paraId="47EE7001" w14:textId="77777777" w:rsidR="00F627BE" w:rsidRPr="00F627BE" w:rsidRDefault="00F627BE" w:rsidP="00F627BE">
      <w:pPr>
        <w:jc w:val="both"/>
        <w:rPr>
          <w:lang w:val="en-US"/>
        </w:rPr>
      </w:pPr>
    </w:p>
    <w:p w14:paraId="0EC60008" w14:textId="2E95B568" w:rsidR="000F0E41" w:rsidRDefault="000F0E41" w:rsidP="00E456E8">
      <w:pPr>
        <w:pStyle w:val="Heading2"/>
        <w:rPr>
          <w:rStyle w:val="normaltextrun"/>
          <w:rFonts w:ascii="Times New Roman" w:hAnsi="Times New Roman" w:cs="Times New Roman"/>
        </w:rPr>
      </w:pPr>
      <w:bookmarkStart w:id="8" w:name="_Toc102677843"/>
      <w:r w:rsidRPr="000F0E41">
        <w:rPr>
          <w:rStyle w:val="normaltextrun"/>
          <w:rFonts w:ascii="Times New Roman" w:hAnsi="Times New Roman" w:cs="Times New Roman"/>
        </w:rPr>
        <w:t>Enterovirus type associated with diabetes mellitus type I</w:t>
      </w:r>
      <w:bookmarkEnd w:id="8"/>
    </w:p>
    <w:p w14:paraId="405D2349" w14:textId="77777777" w:rsidR="004F5395" w:rsidRPr="004F5395" w:rsidRDefault="004F5395" w:rsidP="004F5395">
      <w:pPr>
        <w:rPr>
          <w:lang w:val="en-US"/>
        </w:rPr>
      </w:pPr>
    </w:p>
    <w:p w14:paraId="21BEDE7E" w14:textId="6D736433" w:rsidR="006B2F38" w:rsidRPr="009E2F9E" w:rsidRDefault="006B2F38" w:rsidP="006B2F38">
      <w:pPr>
        <w:spacing w:line="276" w:lineRule="auto"/>
        <w:ind w:firstLine="360"/>
        <w:jc w:val="both"/>
        <w:rPr>
          <w:color w:val="000000" w:themeColor="text1"/>
          <w:shd w:val="clear" w:color="auto" w:fill="FFFFFF"/>
          <w:lang w:val="de-CH" w:eastAsia="en-GB"/>
        </w:rPr>
      </w:pPr>
      <w:r w:rsidRPr="006D3A20">
        <w:rPr>
          <w:lang w:val="en-US"/>
        </w:rPr>
        <w:t xml:space="preserve">The tropism of enteroviruses for beta cells is likely to be driven by at least two factors: first, </w:t>
      </w:r>
      <w:r w:rsidRPr="009E2F9E">
        <w:rPr>
          <w:color w:val="000000" w:themeColor="text1"/>
          <w:lang w:val="en-US"/>
        </w:rPr>
        <w:t>these cells express receptors required for virus binding and subsequent internalization, and second, they contain specific host factors that the virus can hijack to facilitate infection, replication, and possibly persistence (</w:t>
      </w:r>
      <w:r w:rsidR="009E2F9E" w:rsidRPr="009E2F9E">
        <w:rPr>
          <w:i/>
          <w:iCs/>
          <w:color w:val="000000" w:themeColor="text1"/>
          <w:lang w:val="en-US"/>
        </w:rPr>
        <w:t>cf</w:t>
      </w:r>
      <w:r w:rsidR="009E2F9E">
        <w:rPr>
          <w:color w:val="000000" w:themeColor="text1"/>
          <w:lang w:val="en-US"/>
        </w:rPr>
        <w:t xml:space="preserve">. </w:t>
      </w:r>
      <w:r w:rsidRPr="009E2F9E">
        <w:rPr>
          <w:color w:val="000000" w:themeColor="text1"/>
          <w:shd w:val="clear" w:color="auto" w:fill="FFFFFF"/>
          <w:lang w:eastAsia="en-GB"/>
        </w:rPr>
        <w:t>Richardson SJ, Morgan NG</w:t>
      </w:r>
      <w:r w:rsidRPr="009E2F9E">
        <w:rPr>
          <w:color w:val="000000" w:themeColor="text1"/>
          <w:shd w:val="clear" w:color="auto" w:fill="FFFFFF"/>
          <w:lang w:val="de-CH" w:eastAsia="en-GB"/>
        </w:rPr>
        <w:t>, 2018).</w:t>
      </w:r>
    </w:p>
    <w:p w14:paraId="345DEAA9" w14:textId="77777777" w:rsidR="006B2F38" w:rsidRPr="009E2F9E" w:rsidRDefault="006B2F38" w:rsidP="006B2F38">
      <w:pPr>
        <w:spacing w:line="276" w:lineRule="auto"/>
        <w:ind w:firstLine="360"/>
        <w:jc w:val="both"/>
        <w:rPr>
          <w:color w:val="000000" w:themeColor="text1"/>
          <w:shd w:val="clear" w:color="auto" w:fill="FFFFFF"/>
          <w:lang w:val="de-CH" w:eastAsia="en-GB"/>
        </w:rPr>
      </w:pPr>
    </w:p>
    <w:p w14:paraId="5A883F2B" w14:textId="6FC2F80F" w:rsidR="00896C2F" w:rsidRPr="009E2F9E" w:rsidRDefault="00E40218" w:rsidP="006B2F38">
      <w:pPr>
        <w:spacing w:line="276" w:lineRule="auto"/>
        <w:ind w:firstLine="576"/>
        <w:jc w:val="both"/>
        <w:rPr>
          <w:color w:val="000000" w:themeColor="text1"/>
          <w:lang w:val="en-US"/>
        </w:rPr>
      </w:pPr>
      <w:r w:rsidRPr="009E2F9E">
        <w:rPr>
          <w:color w:val="000000" w:themeColor="text1"/>
          <w:lang w:val="en-US"/>
        </w:rPr>
        <w:t xml:space="preserve">Following a HEV infection, the pancreas is primed to respond to the possibility of a local viral infection by systemic release of interferons. </w:t>
      </w:r>
      <w:r w:rsidR="00677377" w:rsidRPr="009E2F9E">
        <w:rPr>
          <w:color w:val="000000" w:themeColor="text1"/>
          <w:lang w:val="en-US"/>
        </w:rPr>
        <w:t>Usually</w:t>
      </w:r>
      <w:r w:rsidRPr="009E2F9E">
        <w:rPr>
          <w:color w:val="000000" w:themeColor="text1"/>
          <w:lang w:val="en-US"/>
        </w:rPr>
        <w:t>, this will result in the activation of an antiviral defense system, which will prevent the beta cells from developing a long-term and productive infection. The infection is eradicated, and the host triumphs</w:t>
      </w:r>
      <w:r w:rsidR="00896C2F" w:rsidRPr="009E2F9E">
        <w:rPr>
          <w:color w:val="000000" w:themeColor="text1"/>
          <w:lang w:val="en-US"/>
        </w:rPr>
        <w:t xml:space="preserve"> (</w:t>
      </w:r>
      <w:r w:rsidR="00896C2F" w:rsidRPr="009E2F9E">
        <w:rPr>
          <w:color w:val="000000" w:themeColor="text1"/>
          <w:shd w:val="clear" w:color="auto" w:fill="FFFFFF"/>
          <w:lang w:eastAsia="en-GB"/>
        </w:rPr>
        <w:t>Richardson SJ, Morgan NG</w:t>
      </w:r>
      <w:r w:rsidR="00896C2F" w:rsidRPr="009E2F9E">
        <w:rPr>
          <w:color w:val="000000" w:themeColor="text1"/>
          <w:shd w:val="clear" w:color="auto" w:fill="FFFFFF"/>
          <w:lang w:val="de-CH" w:eastAsia="en-GB"/>
        </w:rPr>
        <w:t xml:space="preserve">, 2018; </w:t>
      </w:r>
      <w:r w:rsidR="00896C2F" w:rsidRPr="009E2F9E">
        <w:rPr>
          <w:color w:val="000000" w:themeColor="text1"/>
          <w:lang w:val="en-US"/>
        </w:rPr>
        <w:t>Massilamany</w:t>
      </w:r>
      <w:r w:rsidR="002B13C7">
        <w:rPr>
          <w:color w:val="000000" w:themeColor="text1"/>
          <w:lang w:val="en-US"/>
        </w:rPr>
        <w:t xml:space="preserve"> et al</w:t>
      </w:r>
      <w:r w:rsidR="00896C2F" w:rsidRPr="009E2F9E">
        <w:rPr>
          <w:color w:val="000000" w:themeColor="text1"/>
          <w:lang w:val="en-US"/>
        </w:rPr>
        <w:t xml:space="preserve">, 2016). </w:t>
      </w:r>
      <w:r w:rsidR="006B2F38" w:rsidRPr="009E2F9E">
        <w:rPr>
          <w:color w:val="000000" w:themeColor="text1"/>
          <w:lang w:val="en-US"/>
        </w:rPr>
        <w:t xml:space="preserve">In other words, </w:t>
      </w:r>
      <w:r w:rsidR="00896C2F" w:rsidRPr="009E2F9E">
        <w:rPr>
          <w:color w:val="000000" w:themeColor="text1"/>
          <w:lang w:val="en-US"/>
        </w:rPr>
        <w:t>enteroviruses may initiate or accelerate the pathogenic events contributing to T1D through several mechanisms (Massilamany</w:t>
      </w:r>
      <w:r w:rsidR="002B13C7">
        <w:rPr>
          <w:color w:val="000000" w:themeColor="text1"/>
          <w:lang w:val="en-US"/>
        </w:rPr>
        <w:t xml:space="preserve"> et al, </w:t>
      </w:r>
      <w:r w:rsidR="00896C2F" w:rsidRPr="009E2F9E">
        <w:rPr>
          <w:color w:val="000000" w:themeColor="text1"/>
          <w:lang w:val="en-US"/>
        </w:rPr>
        <w:t xml:space="preserve">2016; </w:t>
      </w:r>
      <w:r w:rsidR="00896C2F" w:rsidRPr="009E2F9E">
        <w:rPr>
          <w:i/>
          <w:iCs/>
          <w:color w:val="000000" w:themeColor="text1"/>
          <w:lang w:val="en-US"/>
        </w:rPr>
        <w:t>contra</w:t>
      </w:r>
      <w:r w:rsidR="00896C2F" w:rsidRPr="009E2F9E">
        <w:rPr>
          <w:color w:val="000000" w:themeColor="text1"/>
          <w:lang w:val="en-US"/>
        </w:rPr>
        <w:t xml:space="preserve">: Buschard, 2011). The beta cells of Islet of Langerhans can be killed either via (i) the </w:t>
      </w:r>
      <w:r w:rsidR="00896C2F" w:rsidRPr="009E2F9E">
        <w:rPr>
          <w:b/>
          <w:bCs/>
          <w:color w:val="000000" w:themeColor="text1"/>
          <w:lang w:val="en-US"/>
        </w:rPr>
        <w:t>enterovirus's cytolysis induction</w:t>
      </w:r>
      <w:r w:rsidR="00896C2F" w:rsidRPr="009E2F9E">
        <w:rPr>
          <w:color w:val="000000" w:themeColor="text1"/>
          <w:lang w:val="en-US"/>
        </w:rPr>
        <w:t xml:space="preserve">, which happens immediately and / or through (ii) a </w:t>
      </w:r>
      <w:r w:rsidR="00896C2F" w:rsidRPr="009E2F9E">
        <w:rPr>
          <w:b/>
          <w:bCs/>
          <w:color w:val="000000" w:themeColor="text1"/>
          <w:lang w:val="en-US"/>
        </w:rPr>
        <w:t>less aggressive infection</w:t>
      </w:r>
      <w:r w:rsidR="00896C2F" w:rsidRPr="009E2F9E">
        <w:rPr>
          <w:color w:val="000000" w:themeColor="text1"/>
          <w:lang w:val="en-US"/>
        </w:rPr>
        <w:t xml:space="preserve"> could also trigger an inflammatory response in the islets, resulting in subclinical beta cell loss and subsequent antigen release, activating autoreactive T cells. Cross-reactive T cells, which occur when viral and host antigens share the same antigenic determinants, could also be generated (</w:t>
      </w:r>
      <w:r w:rsidR="009E2F9E" w:rsidRPr="009E2F9E">
        <w:rPr>
          <w:i/>
          <w:iCs/>
          <w:color w:val="000000" w:themeColor="text1"/>
          <w:lang w:val="en-US"/>
        </w:rPr>
        <w:t>cf.</w:t>
      </w:r>
      <w:r w:rsidR="009E2F9E">
        <w:rPr>
          <w:color w:val="000000" w:themeColor="text1"/>
          <w:lang w:val="en-US"/>
        </w:rPr>
        <w:t xml:space="preserve"> </w:t>
      </w:r>
      <w:r w:rsidR="00896C2F" w:rsidRPr="009E2F9E">
        <w:rPr>
          <w:color w:val="000000" w:themeColor="text1"/>
          <w:lang w:val="en-US"/>
        </w:rPr>
        <w:t>Massilamany</w:t>
      </w:r>
      <w:r w:rsidR="002B13C7">
        <w:rPr>
          <w:color w:val="000000" w:themeColor="text1"/>
          <w:lang w:val="en-US"/>
        </w:rPr>
        <w:t xml:space="preserve"> et al, </w:t>
      </w:r>
      <w:r w:rsidR="00896C2F" w:rsidRPr="009E2F9E">
        <w:rPr>
          <w:color w:val="000000" w:themeColor="text1"/>
          <w:lang w:val="en-US"/>
        </w:rPr>
        <w:t xml:space="preserve">2016; </w:t>
      </w:r>
      <w:r w:rsidR="00896C2F" w:rsidRPr="009E2F9E">
        <w:rPr>
          <w:i/>
          <w:iCs/>
          <w:color w:val="000000" w:themeColor="text1"/>
          <w:lang w:val="en-US"/>
        </w:rPr>
        <w:t>contra</w:t>
      </w:r>
      <w:r w:rsidR="00896C2F" w:rsidRPr="009E2F9E">
        <w:rPr>
          <w:color w:val="000000" w:themeColor="text1"/>
          <w:lang w:val="en-US"/>
        </w:rPr>
        <w:t>: Buschard, 2011).</w:t>
      </w:r>
    </w:p>
    <w:p w14:paraId="5DDDED22" w14:textId="77777777" w:rsidR="00E40218" w:rsidRPr="00896C2F" w:rsidRDefault="00E40218" w:rsidP="00896C2F">
      <w:pPr>
        <w:spacing w:line="276" w:lineRule="auto"/>
        <w:jc w:val="both"/>
        <w:rPr>
          <w:lang w:val="en-US"/>
        </w:rPr>
      </w:pPr>
    </w:p>
    <w:p w14:paraId="7E6EFB7D" w14:textId="765E0461" w:rsidR="00E40218" w:rsidRPr="004F5395" w:rsidRDefault="00677377" w:rsidP="00BD58D7">
      <w:pPr>
        <w:spacing w:line="276" w:lineRule="auto"/>
        <w:ind w:firstLine="576"/>
        <w:jc w:val="both"/>
        <w:rPr>
          <w:lang w:val="en-US"/>
        </w:rPr>
      </w:pPr>
      <w:r>
        <w:rPr>
          <w:lang w:val="en-US"/>
        </w:rPr>
        <w:lastRenderedPageBreak/>
        <w:t>However, in some patients</w:t>
      </w:r>
      <w:r w:rsidR="004F5395">
        <w:rPr>
          <w:lang w:val="en-US"/>
        </w:rPr>
        <w:t xml:space="preserve"> it was shown that </w:t>
      </w:r>
      <w:r w:rsidRPr="00677377">
        <w:rPr>
          <w:lang w:val="en-US"/>
        </w:rPr>
        <w:t>e</w:t>
      </w:r>
      <w:r w:rsidR="00E40218" w:rsidRPr="00677377">
        <w:rPr>
          <w:lang w:val="en-US"/>
        </w:rPr>
        <w:t>nterovirus use</w:t>
      </w:r>
      <w:r>
        <w:rPr>
          <w:lang w:val="en-US"/>
        </w:rPr>
        <w:t xml:space="preserve"> </w:t>
      </w:r>
      <w:r w:rsidR="00E40218" w:rsidRPr="00677377">
        <w:rPr>
          <w:lang w:val="en-US"/>
        </w:rPr>
        <w:t>crucial host components to establish a productive</w:t>
      </w:r>
      <w:r w:rsidRPr="00677377">
        <w:rPr>
          <w:lang w:val="en-US"/>
        </w:rPr>
        <w:t xml:space="preserve"> and</w:t>
      </w:r>
      <w:r w:rsidR="00E40218" w:rsidRPr="00677377">
        <w:rPr>
          <w:lang w:val="en-US"/>
        </w:rPr>
        <w:t xml:space="preserve"> lytic infection in </w:t>
      </w:r>
      <w:r w:rsidRPr="00677377">
        <w:rPr>
          <w:lang w:val="en-US"/>
        </w:rPr>
        <w:t xml:space="preserve">some individuals </w:t>
      </w:r>
      <w:r w:rsidR="00E40218" w:rsidRPr="00677377">
        <w:rPr>
          <w:lang w:val="en-US"/>
        </w:rPr>
        <w:t>who have a compromised antiviral defense.</w:t>
      </w:r>
      <w:r>
        <w:rPr>
          <w:lang w:val="en-US"/>
        </w:rPr>
        <w:t xml:space="preserve"> </w:t>
      </w:r>
      <w:r w:rsidR="00E40218" w:rsidRPr="00E40218">
        <w:rPr>
          <w:lang w:val="en-US"/>
        </w:rPr>
        <w:t xml:space="preserve">This can result in the release of free virus and/or antigens specific to viral and </w:t>
      </w:r>
      <w:r w:rsidR="004F5395">
        <w:rPr>
          <w:lang w:val="en-US"/>
        </w:rPr>
        <w:t xml:space="preserve">the </w:t>
      </w:r>
      <w:r w:rsidR="00E40218" w:rsidRPr="00E40218">
        <w:rPr>
          <w:lang w:val="en-US"/>
        </w:rPr>
        <w:t>beta cells. This damage may activate islet autoreactive immune cells in individuals who are genetically prone to T1D.</w:t>
      </w:r>
      <w:r>
        <w:rPr>
          <w:lang w:val="en-US"/>
        </w:rPr>
        <w:t xml:space="preserve"> </w:t>
      </w:r>
      <w:r w:rsidR="00E40218" w:rsidRPr="00E40218">
        <w:rPr>
          <w:lang w:val="en-US"/>
        </w:rPr>
        <w:t xml:space="preserve">A prolonged </w:t>
      </w:r>
      <w:r>
        <w:rPr>
          <w:lang w:val="en-US"/>
        </w:rPr>
        <w:t xml:space="preserve">persistent </w:t>
      </w:r>
      <w:r w:rsidR="00E40218" w:rsidRPr="00E40218">
        <w:rPr>
          <w:lang w:val="en-US"/>
        </w:rPr>
        <w:t xml:space="preserve">infection may occur if the host's antiviral defense systems only partially </w:t>
      </w:r>
      <w:r w:rsidRPr="00E40218">
        <w:rPr>
          <w:lang w:val="en-US"/>
        </w:rPr>
        <w:t>block</w:t>
      </w:r>
      <w:r w:rsidR="00E40218" w:rsidRPr="00E40218">
        <w:rPr>
          <w:lang w:val="en-US"/>
        </w:rPr>
        <w:t xml:space="preserve"> </w:t>
      </w:r>
      <w:r>
        <w:rPr>
          <w:lang w:val="en-US"/>
        </w:rPr>
        <w:t xml:space="preserve">the </w:t>
      </w:r>
      <w:r w:rsidR="00E40218" w:rsidRPr="00E40218">
        <w:rPr>
          <w:lang w:val="en-US"/>
        </w:rPr>
        <w:t xml:space="preserve">viral replication. </w:t>
      </w:r>
      <w:r w:rsidR="006F41AD">
        <w:rPr>
          <w:lang w:val="en-US"/>
        </w:rPr>
        <w:t>Researchers have shown that the</w:t>
      </w:r>
      <w:r>
        <w:rPr>
          <w:lang w:val="en-US"/>
        </w:rPr>
        <w:t xml:space="preserve"> so-called “p</w:t>
      </w:r>
      <w:r w:rsidR="00E40218" w:rsidRPr="00E40218">
        <w:rPr>
          <w:lang w:val="en-US"/>
        </w:rPr>
        <w:t>ersistent infections</w:t>
      </w:r>
      <w:r>
        <w:rPr>
          <w:lang w:val="en-US"/>
        </w:rPr>
        <w:t>”</w:t>
      </w:r>
      <w:r w:rsidR="00E40218" w:rsidRPr="00E40218">
        <w:rPr>
          <w:lang w:val="en-US"/>
        </w:rPr>
        <w:t xml:space="preserve"> are linked to viral </w:t>
      </w:r>
      <w:r w:rsidR="00E40218" w:rsidRPr="009E2F9E">
        <w:rPr>
          <w:color w:val="000000" w:themeColor="text1"/>
          <w:lang w:val="en-US"/>
        </w:rPr>
        <w:t xml:space="preserve">genome 5′UTR deletions and the generation of dsRNA. </w:t>
      </w:r>
      <w:r w:rsidR="006F41AD">
        <w:rPr>
          <w:color w:val="000000" w:themeColor="text1"/>
          <w:lang w:val="en-US"/>
        </w:rPr>
        <w:t xml:space="preserve">The latter </w:t>
      </w:r>
      <w:r w:rsidR="00E40218" w:rsidRPr="009E2F9E">
        <w:rPr>
          <w:color w:val="000000" w:themeColor="text1"/>
          <w:lang w:val="en-US"/>
        </w:rPr>
        <w:t>can trigger an increased interferon signature in cells by activating host pathogen recognition receptors (PRRs), such as Mda5 (encoded by IFIH1). As a result, HLAI will be upregulated, and beta cell and viral antigens will be better presented at the cell surface. In 'at-risk' persons, this could lead to auto-reactive destruction</w:t>
      </w:r>
      <w:r w:rsidR="003C7584" w:rsidRPr="009E2F9E">
        <w:rPr>
          <w:color w:val="000000" w:themeColor="text1"/>
          <w:lang w:val="en-US"/>
        </w:rPr>
        <w:t xml:space="preserve"> (</w:t>
      </w:r>
      <w:r w:rsidR="00372E58" w:rsidRPr="00372E58">
        <w:rPr>
          <w:i/>
          <w:iCs/>
          <w:color w:val="000000" w:themeColor="text1"/>
          <w:lang w:val="en-US"/>
        </w:rPr>
        <w:t>cf.</w:t>
      </w:r>
      <w:r w:rsidR="00372E58">
        <w:rPr>
          <w:color w:val="000000" w:themeColor="text1"/>
          <w:lang w:val="en-US"/>
        </w:rPr>
        <w:t xml:space="preserve"> </w:t>
      </w:r>
      <w:r w:rsidR="003C7584" w:rsidRPr="009E2F9E">
        <w:rPr>
          <w:color w:val="000000" w:themeColor="text1"/>
          <w:shd w:val="clear" w:color="auto" w:fill="FFFFFF"/>
          <w:lang w:eastAsia="en-GB"/>
        </w:rPr>
        <w:t>Richardson SJ, Morgan NG</w:t>
      </w:r>
      <w:r w:rsidR="003C7584" w:rsidRPr="009E2F9E">
        <w:rPr>
          <w:color w:val="000000" w:themeColor="text1"/>
          <w:shd w:val="clear" w:color="auto" w:fill="FFFFFF"/>
          <w:lang w:val="de-CH" w:eastAsia="en-GB"/>
        </w:rPr>
        <w:t>, 2018).</w:t>
      </w:r>
    </w:p>
    <w:p w14:paraId="6E6AF587" w14:textId="6D150131" w:rsidR="00E13D20" w:rsidRPr="004F5395" w:rsidRDefault="00E13D20" w:rsidP="004F5395">
      <w:pPr>
        <w:jc w:val="both"/>
        <w:rPr>
          <w:lang w:val="en-US"/>
        </w:rPr>
      </w:pPr>
      <w:r w:rsidRPr="004F5395">
        <w:rPr>
          <w:lang w:val="en-US"/>
        </w:rPr>
        <w:t xml:space="preserve">  </w:t>
      </w:r>
    </w:p>
    <w:p w14:paraId="29868ACE" w14:textId="501F6C74" w:rsidR="004F5395" w:rsidRDefault="004F5395" w:rsidP="00E40218">
      <w:pPr>
        <w:jc w:val="both"/>
        <w:rPr>
          <w:lang w:val="en-US"/>
        </w:rPr>
      </w:pPr>
    </w:p>
    <w:p w14:paraId="60907C2D" w14:textId="77777777" w:rsidR="004F5395" w:rsidRPr="00E40218" w:rsidRDefault="004F5395" w:rsidP="00E40218">
      <w:pPr>
        <w:jc w:val="both"/>
        <w:rPr>
          <w:lang w:val="en-US"/>
        </w:rPr>
      </w:pPr>
    </w:p>
    <w:p w14:paraId="0765F39A" w14:textId="6B43622B" w:rsidR="001C76E3" w:rsidRDefault="000F0E41" w:rsidP="00E456E8">
      <w:pPr>
        <w:pStyle w:val="Heading2"/>
        <w:rPr>
          <w:rStyle w:val="normaltextrun"/>
          <w:rFonts w:ascii="Times New Roman" w:hAnsi="Times New Roman" w:cs="Times New Roman"/>
        </w:rPr>
      </w:pPr>
      <w:bookmarkStart w:id="9" w:name="_Toc102677844"/>
      <w:r w:rsidRPr="000F0E41">
        <w:rPr>
          <w:rStyle w:val="normaltextrun"/>
          <w:rFonts w:ascii="Times New Roman" w:hAnsi="Times New Roman" w:cs="Times New Roman"/>
        </w:rPr>
        <w:t>SARS-Cov-2 associated with diabetes mellitus types I and II</w:t>
      </w:r>
      <w:bookmarkEnd w:id="9"/>
      <w:r w:rsidRPr="000F0E41">
        <w:rPr>
          <w:rStyle w:val="normaltextrun"/>
          <w:rFonts w:ascii="Times New Roman" w:hAnsi="Times New Roman" w:cs="Times New Roman"/>
        </w:rPr>
        <w:t xml:space="preserve"> </w:t>
      </w:r>
    </w:p>
    <w:p w14:paraId="1319F93F" w14:textId="77777777" w:rsidR="00724538" w:rsidRPr="00724538" w:rsidRDefault="00724538" w:rsidP="00724538">
      <w:pPr>
        <w:rPr>
          <w:lang w:val="en-US"/>
        </w:rPr>
      </w:pPr>
    </w:p>
    <w:p w14:paraId="623487AD" w14:textId="77777777" w:rsidR="00500A9A" w:rsidRPr="00500A9A" w:rsidRDefault="00500A9A" w:rsidP="00500A9A">
      <w:pPr>
        <w:rPr>
          <w:lang w:val="en-US"/>
        </w:rPr>
      </w:pPr>
    </w:p>
    <w:p w14:paraId="7BC303D6" w14:textId="27241F0E" w:rsidR="0019716D" w:rsidRDefault="00E13D20" w:rsidP="00BD58D7">
      <w:pPr>
        <w:spacing w:line="276" w:lineRule="auto"/>
        <w:ind w:firstLine="576"/>
        <w:jc w:val="both"/>
        <w:rPr>
          <w:lang w:val="en-US"/>
        </w:rPr>
      </w:pPr>
      <w:r>
        <w:rPr>
          <w:lang w:val="en-US"/>
        </w:rPr>
        <w:t xml:space="preserve">Recent </w:t>
      </w:r>
      <w:r w:rsidRPr="00B925FB">
        <w:rPr>
          <w:lang w:val="en-US"/>
        </w:rPr>
        <w:t xml:space="preserve">studies demonstrated that SARS-CoV-2, the virus causing COVID-19 infections, can trigger </w:t>
      </w:r>
      <w:r w:rsidR="00500A9A">
        <w:rPr>
          <w:lang w:val="en-US"/>
        </w:rPr>
        <w:t>diabetes mellitus</w:t>
      </w:r>
      <w:r w:rsidR="00084166">
        <w:rPr>
          <w:lang w:val="en-US"/>
        </w:rPr>
        <w:t xml:space="preserve"> (hyperglycemia)</w:t>
      </w:r>
      <w:r w:rsidR="000C6F6D">
        <w:rPr>
          <w:lang w:val="en-US"/>
        </w:rPr>
        <w:t xml:space="preserve"> </w:t>
      </w:r>
      <w:r w:rsidR="006B7260">
        <w:rPr>
          <w:lang w:val="en-US"/>
        </w:rPr>
        <w:t>since</w:t>
      </w:r>
      <w:r w:rsidR="000C6F6D">
        <w:rPr>
          <w:lang w:val="en-US"/>
        </w:rPr>
        <w:t xml:space="preserve"> </w:t>
      </w:r>
      <w:r w:rsidR="00500A9A">
        <w:rPr>
          <w:lang w:val="en-US"/>
        </w:rPr>
        <w:t xml:space="preserve">SARS-Co-V2 receptors </w:t>
      </w:r>
      <w:r w:rsidR="006B7260">
        <w:rPr>
          <w:lang w:val="en-US"/>
        </w:rPr>
        <w:t>were found</w:t>
      </w:r>
      <w:r w:rsidR="00500A9A">
        <w:rPr>
          <w:lang w:val="en-US"/>
        </w:rPr>
        <w:t xml:space="preserve"> in</w:t>
      </w:r>
      <w:r w:rsidR="000C6F6D">
        <w:rPr>
          <w:lang w:val="en-US"/>
        </w:rPr>
        <w:t xml:space="preserve"> the</w:t>
      </w:r>
      <w:r w:rsidR="00500A9A">
        <w:rPr>
          <w:lang w:val="en-US"/>
        </w:rPr>
        <w:t xml:space="preserve"> beta cells </w:t>
      </w:r>
      <w:r w:rsidR="000C6F6D">
        <w:rPr>
          <w:lang w:val="en-US"/>
        </w:rPr>
        <w:t xml:space="preserve">of the Islet of Langerhans </w:t>
      </w:r>
      <w:r w:rsidR="00500A9A">
        <w:rPr>
          <w:lang w:val="en-US"/>
        </w:rPr>
        <w:t>(</w:t>
      </w:r>
      <w:r w:rsidR="000C6F6D" w:rsidRPr="000C6F6D">
        <w:rPr>
          <w:i/>
          <w:iCs/>
          <w:lang w:val="en-US"/>
        </w:rPr>
        <w:t>cf.</w:t>
      </w:r>
      <w:r w:rsidR="000C6F6D">
        <w:rPr>
          <w:lang w:val="en-US"/>
        </w:rPr>
        <w:t xml:space="preserve"> </w:t>
      </w:r>
      <w:r w:rsidR="001840DD">
        <w:rPr>
          <w:lang w:val="en-US"/>
        </w:rPr>
        <w:t xml:space="preserve">Sasaki et al. 2022; </w:t>
      </w:r>
      <w:r w:rsidR="00C201A6">
        <w:rPr>
          <w:lang w:val="en-US"/>
        </w:rPr>
        <w:t xml:space="preserve">Yano et al, 2022; </w:t>
      </w:r>
      <w:r w:rsidR="00500A9A">
        <w:rPr>
          <w:lang w:val="en-US"/>
        </w:rPr>
        <w:t>Reiterer et al., 2021</w:t>
      </w:r>
      <w:r w:rsidR="00C65100">
        <w:rPr>
          <w:lang w:val="en-US"/>
        </w:rPr>
        <w:t xml:space="preserve">; </w:t>
      </w:r>
      <w:r w:rsidR="00500A9A">
        <w:rPr>
          <w:lang w:val="en-US"/>
        </w:rPr>
        <w:t>Bernard et al., 2020</w:t>
      </w:r>
      <w:r w:rsidR="000C6F6D" w:rsidRPr="000C6F6D">
        <w:rPr>
          <w:lang w:val="en-US"/>
        </w:rPr>
        <w:t xml:space="preserve"> </w:t>
      </w:r>
      <w:r w:rsidR="000C6F6D">
        <w:rPr>
          <w:lang w:val="en-US"/>
        </w:rPr>
        <w:t>Hollstein et al., 2020; Lim et al., 2020</w:t>
      </w:r>
      <w:r w:rsidR="00500A9A">
        <w:rPr>
          <w:lang w:val="en-US"/>
        </w:rPr>
        <w:t>).</w:t>
      </w:r>
      <w:r w:rsidR="00084166">
        <w:rPr>
          <w:lang w:val="en-US"/>
        </w:rPr>
        <w:t xml:space="preserve"> </w:t>
      </w:r>
    </w:p>
    <w:p w14:paraId="0F33A92D" w14:textId="77777777" w:rsidR="0019716D" w:rsidRDefault="0019716D" w:rsidP="0003286E">
      <w:pPr>
        <w:spacing w:line="276" w:lineRule="auto"/>
        <w:jc w:val="both"/>
        <w:rPr>
          <w:lang w:val="en-US"/>
        </w:rPr>
      </w:pPr>
    </w:p>
    <w:p w14:paraId="1A4E6E84" w14:textId="1D251637" w:rsidR="00500A9A" w:rsidRDefault="00084166" w:rsidP="00BD58D7">
      <w:pPr>
        <w:spacing w:line="276" w:lineRule="auto"/>
        <w:ind w:firstLine="360"/>
        <w:jc w:val="both"/>
        <w:rPr>
          <w:lang w:val="en-US"/>
        </w:rPr>
      </w:pPr>
      <w:r>
        <w:rPr>
          <w:lang w:val="en-US"/>
        </w:rPr>
        <w:t xml:space="preserve">Reiterer and his team showed that </w:t>
      </w:r>
      <w:r w:rsidR="00C65100">
        <w:rPr>
          <w:lang w:val="en-US"/>
        </w:rPr>
        <w:t xml:space="preserve">Adiponectin </w:t>
      </w:r>
      <w:r w:rsidRPr="00084166">
        <w:rPr>
          <w:lang w:val="en-US"/>
        </w:rPr>
        <w:t>levels</w:t>
      </w:r>
      <w:r w:rsidR="0019716D">
        <w:rPr>
          <w:lang w:val="en-US"/>
        </w:rPr>
        <w:t xml:space="preserve">, </w:t>
      </w:r>
      <w:r w:rsidR="001840DD">
        <w:rPr>
          <w:lang w:val="en-US"/>
        </w:rPr>
        <w:t xml:space="preserve">which are </w:t>
      </w:r>
      <w:r w:rsidR="0019716D">
        <w:rPr>
          <w:lang w:val="en-US"/>
        </w:rPr>
        <w:t>secreted by adipocytes – a well-known homeostatic factor for regulating glucose levels,</w:t>
      </w:r>
      <w:r w:rsidRPr="00084166">
        <w:rPr>
          <w:lang w:val="en-US"/>
        </w:rPr>
        <w:t xml:space="preserve"> were found to be lower in COVID-19 patients in a glucoregulatory hormone screen</w:t>
      </w:r>
      <w:r w:rsidR="0019716D">
        <w:rPr>
          <w:lang w:val="en-US"/>
        </w:rPr>
        <w:t xml:space="preserve"> (</w:t>
      </w:r>
      <w:r w:rsidR="001840DD">
        <w:rPr>
          <w:lang w:val="en-US"/>
        </w:rPr>
        <w:t xml:space="preserve">Sasaki et al., 2022; </w:t>
      </w:r>
      <w:r w:rsidR="0019716D">
        <w:rPr>
          <w:lang w:val="en-US"/>
        </w:rPr>
        <w:t>Reiterer et al., 2021</w:t>
      </w:r>
      <w:r w:rsidR="001E43EB">
        <w:rPr>
          <w:lang w:val="en-US"/>
        </w:rPr>
        <w:t>; see also:</w:t>
      </w:r>
      <w:r w:rsidR="001E43EB" w:rsidRPr="001E43EB">
        <w:rPr>
          <w:lang w:val="en-US"/>
        </w:rPr>
        <w:t xml:space="preserve"> </w:t>
      </w:r>
      <w:r w:rsidR="001E43EB">
        <w:rPr>
          <w:lang w:val="en-US"/>
        </w:rPr>
        <w:t>Bernard et al., 2020</w:t>
      </w:r>
      <w:r w:rsidR="00C201A6">
        <w:rPr>
          <w:lang w:val="en-US"/>
        </w:rPr>
        <w:t xml:space="preserve">; </w:t>
      </w:r>
      <w:r w:rsidR="001E43EB">
        <w:rPr>
          <w:lang w:val="en-US"/>
        </w:rPr>
        <w:t>Hollstein et al., 2020; Lim et al., 2020</w:t>
      </w:r>
      <w:r w:rsidR="0019716D">
        <w:rPr>
          <w:lang w:val="en-US"/>
        </w:rPr>
        <w:t xml:space="preserve">). </w:t>
      </w:r>
      <w:r w:rsidR="000C6F6D">
        <w:rPr>
          <w:lang w:val="en-US"/>
        </w:rPr>
        <w:t xml:space="preserve">Furthermore, </w:t>
      </w:r>
      <w:r w:rsidRPr="00084166">
        <w:rPr>
          <w:lang w:val="en-US"/>
        </w:rPr>
        <w:t xml:space="preserve">SARS-CoV-2 infected hamsters had a significant antiviral gene expression program in their adipose tissue, as well as lower adiponectin expression. </w:t>
      </w:r>
      <w:r w:rsidR="000C6F6D">
        <w:rPr>
          <w:lang w:val="en-US"/>
        </w:rPr>
        <w:t xml:space="preserve">Moreover, Reiterer and his team showed that </w:t>
      </w:r>
      <w:r w:rsidRPr="00084166">
        <w:rPr>
          <w:lang w:val="en-US"/>
        </w:rPr>
        <w:t>SARS-CoV-2 can also infect adipocytes</w:t>
      </w:r>
      <w:r w:rsidR="000C6F6D">
        <w:rPr>
          <w:lang w:val="en-US"/>
        </w:rPr>
        <w:t xml:space="preserve">. </w:t>
      </w:r>
      <w:r w:rsidRPr="00084166">
        <w:rPr>
          <w:lang w:val="en-US"/>
        </w:rPr>
        <w:t>These findings imply that SARS-CoV-2 may cause adipose tissue malfunction, which leads to insulin resistance and poor outcomes in COVID-19 patients</w:t>
      </w:r>
      <w:r w:rsidR="00C65100">
        <w:rPr>
          <w:lang w:val="en-US"/>
        </w:rPr>
        <w:t xml:space="preserve"> (</w:t>
      </w:r>
      <w:r w:rsidR="001E43EB" w:rsidRPr="001840DD">
        <w:rPr>
          <w:i/>
          <w:iCs/>
          <w:lang w:val="en-US"/>
        </w:rPr>
        <w:t>cf.</w:t>
      </w:r>
      <w:r w:rsidR="001E43EB">
        <w:rPr>
          <w:lang w:val="en-US"/>
        </w:rPr>
        <w:t xml:space="preserve"> Reiterer et al., 2021; </w:t>
      </w:r>
      <w:r w:rsidR="00C65100">
        <w:rPr>
          <w:lang w:val="en-US"/>
        </w:rPr>
        <w:t>Bernard et al., 2020).</w:t>
      </w:r>
    </w:p>
    <w:p w14:paraId="44C6118D" w14:textId="77777777" w:rsidR="00E13D20" w:rsidRPr="00E13D20" w:rsidRDefault="00E13D20" w:rsidP="00E13D20">
      <w:pPr>
        <w:rPr>
          <w:lang w:val="en-US"/>
        </w:rPr>
      </w:pPr>
    </w:p>
    <w:p w14:paraId="6AEC2746" w14:textId="7F8308DF" w:rsidR="000F0E41" w:rsidRDefault="009E6CDE" w:rsidP="00E456E8">
      <w:pPr>
        <w:pStyle w:val="Heading1"/>
        <w:jc w:val="both"/>
        <w:rPr>
          <w:rStyle w:val="eop"/>
          <w:rFonts w:cs="Times New Roman"/>
          <w:sz w:val="28"/>
          <w:szCs w:val="28"/>
        </w:rPr>
      </w:pPr>
      <w:bookmarkStart w:id="10" w:name="_Toc102677845"/>
      <w:r>
        <w:rPr>
          <w:rStyle w:val="eop"/>
          <w:rFonts w:cs="Times New Roman"/>
          <w:sz w:val="28"/>
          <w:szCs w:val="28"/>
        </w:rPr>
        <w:t>Prevention and t</w:t>
      </w:r>
      <w:r w:rsidR="000F0E41" w:rsidRPr="000F0E41">
        <w:rPr>
          <w:rStyle w:val="eop"/>
          <w:rFonts w:cs="Times New Roman"/>
          <w:sz w:val="28"/>
          <w:szCs w:val="28"/>
        </w:rPr>
        <w:t>reatment</w:t>
      </w:r>
      <w:bookmarkEnd w:id="10"/>
      <w:r w:rsidR="000F0E41" w:rsidRPr="000F0E41">
        <w:rPr>
          <w:rStyle w:val="eop"/>
          <w:rFonts w:cs="Times New Roman"/>
          <w:sz w:val="28"/>
          <w:szCs w:val="28"/>
        </w:rPr>
        <w:t xml:space="preserve"> </w:t>
      </w:r>
    </w:p>
    <w:p w14:paraId="7D53E3C7" w14:textId="34200544" w:rsidR="0003286E" w:rsidRDefault="0003286E" w:rsidP="001840DD">
      <w:pPr>
        <w:spacing w:line="276" w:lineRule="auto"/>
        <w:rPr>
          <w:lang w:val="en-US"/>
        </w:rPr>
      </w:pPr>
    </w:p>
    <w:p w14:paraId="4B76E2BC" w14:textId="2195C001" w:rsidR="009E6CDE" w:rsidRDefault="00241CAE" w:rsidP="001840DD">
      <w:pPr>
        <w:spacing w:line="276" w:lineRule="auto"/>
        <w:ind w:firstLine="360"/>
        <w:jc w:val="both"/>
        <w:rPr>
          <w:lang w:val="en-US"/>
        </w:rPr>
      </w:pPr>
      <w:r>
        <w:rPr>
          <w:lang w:val="en-US"/>
        </w:rPr>
        <w:t>To prevent</w:t>
      </w:r>
      <w:r w:rsidR="003E5206">
        <w:rPr>
          <w:lang w:val="en-US"/>
        </w:rPr>
        <w:t xml:space="preserve"> or at least reduce the risk of getting</w:t>
      </w:r>
      <w:r>
        <w:rPr>
          <w:lang w:val="en-US"/>
        </w:rPr>
        <w:t xml:space="preserve"> diabetes mellitus</w:t>
      </w:r>
      <w:r w:rsidR="003E5206">
        <w:rPr>
          <w:lang w:val="en-US"/>
        </w:rPr>
        <w:t xml:space="preserve"> following a viral infection</w:t>
      </w:r>
      <w:r>
        <w:rPr>
          <w:lang w:val="en-US"/>
        </w:rPr>
        <w:t>,</w:t>
      </w:r>
      <w:r w:rsidR="009E6CDE">
        <w:rPr>
          <w:lang w:val="en-US"/>
        </w:rPr>
        <w:t xml:space="preserve"> </w:t>
      </w:r>
      <w:r>
        <w:rPr>
          <w:lang w:val="en-US"/>
        </w:rPr>
        <w:t xml:space="preserve">one would think </w:t>
      </w:r>
      <w:r w:rsidR="003E5206">
        <w:rPr>
          <w:lang w:val="en-US"/>
        </w:rPr>
        <w:t xml:space="preserve">that the best way to do it, is by getting the vaccines against </w:t>
      </w:r>
      <w:r w:rsidR="009E6CDE">
        <w:rPr>
          <w:lang w:val="en-US"/>
        </w:rPr>
        <w:t xml:space="preserve">both </w:t>
      </w:r>
      <w:r w:rsidR="003E5206">
        <w:rPr>
          <w:lang w:val="en-US"/>
        </w:rPr>
        <w:t xml:space="preserve">those </w:t>
      </w:r>
      <w:r w:rsidR="009E6CDE">
        <w:rPr>
          <w:lang w:val="en-US"/>
        </w:rPr>
        <w:t>viruses</w:t>
      </w:r>
      <w:r w:rsidR="003E5206">
        <w:rPr>
          <w:lang w:val="en-US"/>
        </w:rPr>
        <w:t>. This may be true for</w:t>
      </w:r>
      <w:r w:rsidR="009E6CDE">
        <w:rPr>
          <w:lang w:val="en-US"/>
        </w:rPr>
        <w:t xml:space="preserve"> enteroviruses (Kondrashova, </w:t>
      </w:r>
      <w:r w:rsidR="001840DD">
        <w:rPr>
          <w:lang w:val="en-US"/>
        </w:rPr>
        <w:t>Hyöty, 2014)</w:t>
      </w:r>
      <w:r w:rsidR="003E5206">
        <w:rPr>
          <w:lang w:val="en-US"/>
        </w:rPr>
        <w:t xml:space="preserve">, but not so much for </w:t>
      </w:r>
      <w:r w:rsidR="009E6CDE">
        <w:rPr>
          <w:lang w:val="en-US"/>
        </w:rPr>
        <w:t>SARS-CoV-2</w:t>
      </w:r>
      <w:r w:rsidR="001840DD">
        <w:rPr>
          <w:lang w:val="en-US"/>
        </w:rPr>
        <w:t xml:space="preserve"> (Sasaki et al., 2022</w:t>
      </w:r>
      <w:r w:rsidR="003E5206">
        <w:rPr>
          <w:lang w:val="en-US"/>
        </w:rPr>
        <w:t xml:space="preserve">; </w:t>
      </w:r>
      <w:r w:rsidR="0034018D">
        <w:rPr>
          <w:lang w:val="en-US"/>
        </w:rPr>
        <w:t>Yano et al, 2022</w:t>
      </w:r>
      <w:r w:rsidR="001840DD">
        <w:rPr>
          <w:lang w:val="en-US"/>
        </w:rPr>
        <w:t>)</w:t>
      </w:r>
      <w:r w:rsidR="003E5206">
        <w:rPr>
          <w:lang w:val="en-US"/>
        </w:rPr>
        <w:t>. Indeed,</w:t>
      </w:r>
      <w:r>
        <w:rPr>
          <w:lang w:val="en-US"/>
        </w:rPr>
        <w:t xml:space="preserve"> very recent studies have shown that the vaccine for the coronavirus disease (COVID-19) may worsen or even cause the diabetes mellitus. The findings were based on </w:t>
      </w:r>
      <w:r w:rsidR="0034018D">
        <w:rPr>
          <w:lang w:val="en-US"/>
        </w:rPr>
        <w:t xml:space="preserve">two different </w:t>
      </w:r>
      <w:r w:rsidR="003E5206">
        <w:rPr>
          <w:lang w:val="en-US"/>
        </w:rPr>
        <w:t>case</w:t>
      </w:r>
      <w:r w:rsidR="0034018D">
        <w:rPr>
          <w:lang w:val="en-US"/>
        </w:rPr>
        <w:t>s</w:t>
      </w:r>
      <w:r w:rsidR="003E5206">
        <w:rPr>
          <w:lang w:val="en-US"/>
        </w:rPr>
        <w:t xml:space="preserve"> about </w:t>
      </w:r>
      <w:r w:rsidR="0034018D">
        <w:rPr>
          <w:lang w:val="en-US"/>
        </w:rPr>
        <w:t xml:space="preserve">two </w:t>
      </w:r>
      <w:r>
        <w:rPr>
          <w:lang w:val="en-US"/>
        </w:rPr>
        <w:t xml:space="preserve">Japanese </w:t>
      </w:r>
      <w:r w:rsidR="0034018D">
        <w:rPr>
          <w:lang w:val="en-US"/>
        </w:rPr>
        <w:t>woman’s</w:t>
      </w:r>
      <w:r>
        <w:rPr>
          <w:lang w:val="en-US"/>
        </w:rPr>
        <w:t xml:space="preserve"> who, after getting vaccinating against </w:t>
      </w:r>
      <w:r w:rsidR="00C201A6">
        <w:rPr>
          <w:lang w:val="en-US"/>
        </w:rPr>
        <w:t>SARS-CoV-2 mRNA</w:t>
      </w:r>
      <w:r>
        <w:rPr>
          <w:lang w:val="en-US"/>
        </w:rPr>
        <w:t xml:space="preserve">, showed high concentration of </w:t>
      </w:r>
      <w:r w:rsidR="003E5206">
        <w:rPr>
          <w:lang w:val="en-US"/>
        </w:rPr>
        <w:t xml:space="preserve">glucose in </w:t>
      </w:r>
      <w:r w:rsidR="0034018D">
        <w:rPr>
          <w:lang w:val="en-US"/>
        </w:rPr>
        <w:t>their</w:t>
      </w:r>
      <w:r w:rsidR="003E5206">
        <w:rPr>
          <w:lang w:val="en-US"/>
        </w:rPr>
        <w:t xml:space="preserve"> blood plasma</w:t>
      </w:r>
      <w:r w:rsidR="0034018D">
        <w:rPr>
          <w:lang w:val="en-US"/>
        </w:rPr>
        <w:t>, one</w:t>
      </w:r>
      <w:r w:rsidR="003E5206">
        <w:rPr>
          <w:lang w:val="en-US"/>
        </w:rPr>
        <w:t xml:space="preserve"> a few weeks </w:t>
      </w:r>
      <w:r w:rsidR="0034018D">
        <w:rPr>
          <w:lang w:val="en-US"/>
        </w:rPr>
        <w:t xml:space="preserve">after her first doses (Yano et al., 2022) and the other </w:t>
      </w:r>
      <w:r w:rsidR="0034018D">
        <w:rPr>
          <w:lang w:val="en-US"/>
        </w:rPr>
        <w:lastRenderedPageBreak/>
        <w:t xml:space="preserve">one a few weeks </w:t>
      </w:r>
      <w:r w:rsidR="003E5206">
        <w:rPr>
          <w:lang w:val="en-US"/>
        </w:rPr>
        <w:t xml:space="preserve">after </w:t>
      </w:r>
      <w:r w:rsidR="0034018D">
        <w:rPr>
          <w:lang w:val="en-US"/>
        </w:rPr>
        <w:t>her</w:t>
      </w:r>
      <w:r w:rsidR="003E5206">
        <w:rPr>
          <w:lang w:val="en-US"/>
        </w:rPr>
        <w:t xml:space="preserve"> second doses (Sasaki et al., 2022). In this case, </w:t>
      </w:r>
      <w:r w:rsidR="0034018D">
        <w:rPr>
          <w:lang w:val="en-US"/>
        </w:rPr>
        <w:t>today’s</w:t>
      </w:r>
      <w:r w:rsidR="003E5206">
        <w:rPr>
          <w:lang w:val="en-US"/>
        </w:rPr>
        <w:t xml:space="preserve"> available treatment seems to be the better and or only option. </w:t>
      </w:r>
    </w:p>
    <w:p w14:paraId="34594184" w14:textId="77777777" w:rsidR="009E6CDE" w:rsidRPr="0003286E" w:rsidRDefault="009E6CDE" w:rsidP="0003286E">
      <w:pPr>
        <w:rPr>
          <w:lang w:val="en-US"/>
        </w:rPr>
      </w:pPr>
    </w:p>
    <w:p w14:paraId="4592D32B" w14:textId="5241688D" w:rsidR="00976D0D" w:rsidRPr="00976D0D" w:rsidRDefault="00976D0D" w:rsidP="00BD58D7">
      <w:pPr>
        <w:spacing w:line="276" w:lineRule="auto"/>
        <w:ind w:firstLine="360"/>
        <w:jc w:val="both"/>
        <w:rPr>
          <w:color w:val="000000" w:themeColor="text1"/>
          <w:lang w:eastAsia="en-GB"/>
        </w:rPr>
      </w:pPr>
      <w:r>
        <w:rPr>
          <w:color w:val="000000" w:themeColor="text1"/>
          <w:spacing w:val="3"/>
          <w:shd w:val="clear" w:color="auto" w:fill="FFFFFF"/>
        </w:rPr>
        <w:t>Several</w:t>
      </w:r>
      <w:r w:rsidRPr="00976D0D">
        <w:rPr>
          <w:color w:val="000000" w:themeColor="text1"/>
          <w:spacing w:val="3"/>
          <w:shd w:val="clear" w:color="auto" w:fill="FFFFFF"/>
        </w:rPr>
        <w:t xml:space="preserve"> researchers </w:t>
      </w:r>
      <w:r w:rsidRPr="002B13C7">
        <w:rPr>
          <w:color w:val="000000" w:themeColor="text1"/>
          <w:spacing w:val="3"/>
          <w:shd w:val="clear" w:color="auto" w:fill="FFFFFF"/>
        </w:rPr>
        <w:t>also suggest that, following these results, a </w:t>
      </w:r>
      <w:r w:rsidRPr="002B13C7">
        <w:rPr>
          <w:rStyle w:val="Strong"/>
          <w:rFonts w:eastAsiaTheme="majorEastAsia"/>
          <w:b w:val="0"/>
          <w:bCs w:val="0"/>
          <w:color w:val="000000" w:themeColor="text1"/>
          <w:spacing w:val="3"/>
          <w:bdr w:val="single" w:sz="2" w:space="0" w:color="FFFFFF" w:frame="1"/>
          <w:shd w:val="clear" w:color="auto" w:fill="FFFFFF"/>
        </w:rPr>
        <w:t>possible prevention and therapeutic</w:t>
      </w:r>
      <w:r w:rsidRPr="002B13C7">
        <w:rPr>
          <w:rStyle w:val="Strong"/>
          <w:rFonts w:eastAsiaTheme="majorEastAsia"/>
          <w:color w:val="000000" w:themeColor="text1"/>
          <w:spacing w:val="3"/>
          <w:bdr w:val="single" w:sz="2" w:space="0" w:color="FFFFFF" w:frame="1"/>
          <w:shd w:val="clear" w:color="auto" w:fill="FFFFFF"/>
        </w:rPr>
        <w:t xml:space="preserve"> </w:t>
      </w:r>
      <w:r w:rsidRPr="002B13C7">
        <w:rPr>
          <w:rStyle w:val="Strong"/>
          <w:rFonts w:eastAsiaTheme="majorEastAsia"/>
          <w:b w:val="0"/>
          <w:bCs w:val="0"/>
          <w:color w:val="000000" w:themeColor="text1"/>
          <w:spacing w:val="3"/>
          <w:bdr w:val="single" w:sz="2" w:space="0" w:color="FFFFFF" w:frame="1"/>
          <w:shd w:val="clear" w:color="auto" w:fill="FFFFFF"/>
        </w:rPr>
        <w:t>strategy</w:t>
      </w:r>
      <w:r w:rsidRPr="002B13C7">
        <w:rPr>
          <w:rStyle w:val="Strong"/>
          <w:rFonts w:eastAsiaTheme="majorEastAsia"/>
          <w:color w:val="000000" w:themeColor="text1"/>
          <w:spacing w:val="3"/>
          <w:bdr w:val="single" w:sz="2" w:space="0" w:color="FFFFFF" w:frame="1"/>
          <w:shd w:val="clear" w:color="auto" w:fill="FFFFFF"/>
        </w:rPr>
        <w:t> </w:t>
      </w:r>
      <w:r w:rsidRPr="002B13C7">
        <w:rPr>
          <w:color w:val="000000" w:themeColor="text1"/>
          <w:spacing w:val="3"/>
          <w:shd w:val="clear" w:color="auto" w:fill="FFFFFF"/>
        </w:rPr>
        <w:t>would be to use</w:t>
      </w:r>
      <w:r w:rsidRPr="00976D0D">
        <w:rPr>
          <w:color w:val="000000" w:themeColor="text1"/>
          <w:spacing w:val="3"/>
          <w:shd w:val="clear" w:color="auto" w:fill="FFFFFF"/>
        </w:rPr>
        <w:t>, in combination with anti-viral therapies, inhibitors against DNA methylase transferase, a protein responsible for the hypermethylation of the genome and silencing of </w:t>
      </w:r>
      <w:r w:rsidRPr="00976D0D">
        <w:rPr>
          <w:rStyle w:val="Emphasis"/>
          <w:rFonts w:eastAsiaTheme="majorEastAsia"/>
          <w:color w:val="000000" w:themeColor="text1"/>
          <w:spacing w:val="3"/>
          <w:bdr w:val="single" w:sz="2" w:space="0" w:color="FFFFFF" w:frame="1"/>
          <w:shd w:val="clear" w:color="auto" w:fill="FFFFFF"/>
        </w:rPr>
        <w:t>Pdx1</w:t>
      </w:r>
      <w:r w:rsidRPr="00976D0D">
        <w:rPr>
          <w:color w:val="000000" w:themeColor="text1"/>
          <w:spacing w:val="3"/>
          <w:shd w:val="clear" w:color="auto" w:fill="FFFFFF"/>
        </w:rPr>
        <w:t xml:space="preserve">. Indeed, </w:t>
      </w:r>
      <w:r>
        <w:rPr>
          <w:color w:val="000000" w:themeColor="text1"/>
          <w:spacing w:val="3"/>
          <w:shd w:val="clear" w:color="auto" w:fill="FFFFFF"/>
        </w:rPr>
        <w:t xml:space="preserve">it was </w:t>
      </w:r>
      <w:r w:rsidRPr="00976D0D">
        <w:rPr>
          <w:color w:val="000000" w:themeColor="text1"/>
          <w:spacing w:val="3"/>
          <w:shd w:val="clear" w:color="auto" w:fill="FFFFFF"/>
        </w:rPr>
        <w:t>demonstrated that this class of inhibitors reinstated PDX1 expression and glucose tolerance in diabetic mice. Several of these inhibitors have already been licensed for clinical use in cancer treatments, which could speed up their application in these case</w:t>
      </w:r>
      <w:r>
        <w:rPr>
          <w:color w:val="000000" w:themeColor="text1"/>
          <w:spacing w:val="3"/>
          <w:shd w:val="clear" w:color="auto" w:fill="FFFFFF"/>
        </w:rPr>
        <w:t xml:space="preserve"> (</w:t>
      </w:r>
      <w:r w:rsidR="001C76E3">
        <w:rPr>
          <w:color w:val="000000" w:themeColor="text1"/>
          <w:spacing w:val="3"/>
          <w:shd w:val="clear" w:color="auto" w:fill="FFFFFF"/>
        </w:rPr>
        <w:t xml:space="preserve">Bernard et al., 2020). </w:t>
      </w:r>
    </w:p>
    <w:p w14:paraId="50F376CA" w14:textId="77777777" w:rsidR="00BD58D7" w:rsidRPr="00976D0D" w:rsidRDefault="00BD58D7" w:rsidP="00976D0D">
      <w:pPr>
        <w:rPr>
          <w:lang w:val="en-US"/>
        </w:rPr>
      </w:pPr>
    </w:p>
    <w:p w14:paraId="406316BB" w14:textId="4EC58788" w:rsidR="000F0E41" w:rsidRDefault="000F0E41" w:rsidP="00E456E8">
      <w:pPr>
        <w:pStyle w:val="Heading1"/>
        <w:rPr>
          <w:rStyle w:val="eop"/>
          <w:rFonts w:cs="Times New Roman"/>
          <w:sz w:val="28"/>
          <w:szCs w:val="28"/>
        </w:rPr>
      </w:pPr>
      <w:bookmarkStart w:id="11" w:name="_Toc102677846"/>
      <w:r w:rsidRPr="000F0E41">
        <w:rPr>
          <w:rStyle w:val="eop"/>
          <w:rFonts w:cs="Times New Roman"/>
          <w:sz w:val="28"/>
          <w:szCs w:val="28"/>
        </w:rPr>
        <w:t>Conclusion</w:t>
      </w:r>
      <w:bookmarkEnd w:id="11"/>
      <w:r w:rsidRPr="000F0E41">
        <w:rPr>
          <w:rStyle w:val="eop"/>
          <w:rFonts w:cs="Times New Roman"/>
          <w:sz w:val="28"/>
          <w:szCs w:val="28"/>
        </w:rPr>
        <w:t xml:space="preserve"> </w:t>
      </w:r>
    </w:p>
    <w:p w14:paraId="0AED4E7E" w14:textId="77777777" w:rsidR="00E2775E" w:rsidRPr="00E2775E" w:rsidRDefault="00E2775E" w:rsidP="00D057B4">
      <w:pPr>
        <w:spacing w:line="276" w:lineRule="auto"/>
        <w:jc w:val="both"/>
        <w:rPr>
          <w:lang w:val="en-US"/>
        </w:rPr>
      </w:pPr>
    </w:p>
    <w:p w14:paraId="0512588C" w14:textId="41EC9599" w:rsidR="0003286E" w:rsidRDefault="00E2775E" w:rsidP="00BD58D7">
      <w:pPr>
        <w:spacing w:line="276" w:lineRule="auto"/>
        <w:ind w:firstLine="360"/>
        <w:jc w:val="both"/>
        <w:rPr>
          <w:lang w:val="en-US"/>
        </w:rPr>
      </w:pPr>
      <w:r>
        <w:rPr>
          <w:lang w:val="en-US"/>
        </w:rPr>
        <w:t>In conclusion, the presence of specific proteins (receptors) in the beta cells of Islet of Langerhans</w:t>
      </w:r>
      <w:r w:rsidR="00D057B4">
        <w:rPr>
          <w:lang w:val="en-US"/>
        </w:rPr>
        <w:t xml:space="preserve"> make it possible to the enteroviruses, especially</w:t>
      </w:r>
      <w:r w:rsidR="00D057B4" w:rsidRPr="00D057B4">
        <w:rPr>
          <w:lang w:val="en-US"/>
        </w:rPr>
        <w:t xml:space="preserve"> </w:t>
      </w:r>
      <w:r w:rsidR="00D057B4">
        <w:rPr>
          <w:lang w:val="en-US"/>
        </w:rPr>
        <w:t xml:space="preserve">the </w:t>
      </w:r>
      <w:r w:rsidR="00D057B4" w:rsidRPr="008B5277">
        <w:rPr>
          <w:lang w:val="en-US"/>
        </w:rPr>
        <w:t>Coxsackievirus type B4 (CVB4)</w:t>
      </w:r>
      <w:r w:rsidR="00D057B4">
        <w:rPr>
          <w:lang w:val="en-US"/>
        </w:rPr>
        <w:t xml:space="preserve"> and/or the SARS-CoV-2 to trigger subsequently sever long-term or long-lasting diseases, such diabetes mellitus. As we saw in our present study, the former will cause only diabetes type 1, whereas the latter will be able to cause either diabetes mellitus type 1 or </w:t>
      </w:r>
      <w:r w:rsidR="00F10CA7">
        <w:rPr>
          <w:lang w:val="en-US"/>
        </w:rPr>
        <w:t xml:space="preserve">the </w:t>
      </w:r>
      <w:r w:rsidR="00D057B4">
        <w:rPr>
          <w:lang w:val="en-US"/>
        </w:rPr>
        <w:t xml:space="preserve">type 2. </w:t>
      </w:r>
      <w:r w:rsidR="00F10CA7">
        <w:rPr>
          <w:lang w:val="en-US"/>
        </w:rPr>
        <w:t xml:space="preserve">Meaning these viruses will either decrease the efficiency of the insulin or increase its resistance to insulin and thus leading to hyperglycemia, which in return may cause other serious health issues such vision problems, foot ulcers, kidney failure, cardiovascular disease etc. </w:t>
      </w:r>
      <w:r w:rsidR="00724538">
        <w:rPr>
          <w:lang w:val="en-US"/>
        </w:rPr>
        <w:t xml:space="preserve">Therefore, it is crucial to promote prevention </w:t>
      </w:r>
      <w:r w:rsidR="001840DD">
        <w:rPr>
          <w:lang w:val="en-US"/>
        </w:rPr>
        <w:t>by getting</w:t>
      </w:r>
      <w:r w:rsidR="009E6CDE">
        <w:rPr>
          <w:lang w:val="en-US"/>
        </w:rPr>
        <w:t xml:space="preserve"> </w:t>
      </w:r>
      <w:r w:rsidR="001840DD">
        <w:rPr>
          <w:lang w:val="en-US"/>
        </w:rPr>
        <w:t xml:space="preserve">the </w:t>
      </w:r>
      <w:r w:rsidR="009E6CDE">
        <w:rPr>
          <w:lang w:val="en-US"/>
        </w:rPr>
        <w:t>enterovirus vaccines</w:t>
      </w:r>
      <w:r w:rsidR="0034018D">
        <w:rPr>
          <w:lang w:val="en-US"/>
        </w:rPr>
        <w:t xml:space="preserve"> (but not so much against COVID-19</w:t>
      </w:r>
      <w:r w:rsidR="00C201A6">
        <w:rPr>
          <w:lang w:val="en-US"/>
        </w:rPr>
        <w:t xml:space="preserve">, since </w:t>
      </w:r>
      <w:r w:rsidR="00B84226">
        <w:rPr>
          <w:lang w:val="en-US"/>
        </w:rPr>
        <w:t xml:space="preserve">the specific vaccine </w:t>
      </w:r>
      <w:r w:rsidR="00C201A6">
        <w:rPr>
          <w:lang w:val="en-US"/>
        </w:rPr>
        <w:t>can cause or worsen diabetes mellitus</w:t>
      </w:r>
      <w:r w:rsidR="00B84226">
        <w:rPr>
          <w:lang w:val="en-US"/>
        </w:rPr>
        <w:t xml:space="preserve"> in certain patients</w:t>
      </w:r>
      <w:r w:rsidR="00C201A6">
        <w:rPr>
          <w:lang w:val="en-US"/>
        </w:rPr>
        <w:t>,</w:t>
      </w:r>
      <w:r w:rsidR="0034018D">
        <w:rPr>
          <w:lang w:val="en-US"/>
        </w:rPr>
        <w:t xml:space="preserve"> as some recent stud</w:t>
      </w:r>
      <w:r w:rsidR="00B84226">
        <w:rPr>
          <w:lang w:val="en-US"/>
        </w:rPr>
        <w:t xml:space="preserve">y cases from Japan and China </w:t>
      </w:r>
      <w:r w:rsidR="00C201A6">
        <w:rPr>
          <w:lang w:val="en-US"/>
        </w:rPr>
        <w:t xml:space="preserve">have </w:t>
      </w:r>
      <w:r w:rsidR="00E16D48">
        <w:rPr>
          <w:lang w:val="en-US"/>
        </w:rPr>
        <w:t>shown</w:t>
      </w:r>
      <w:r w:rsidR="00C201A6">
        <w:rPr>
          <w:lang w:val="en-US"/>
        </w:rPr>
        <w:t>)</w:t>
      </w:r>
      <w:r w:rsidR="00724538">
        <w:rPr>
          <w:lang w:val="en-US"/>
        </w:rPr>
        <w:t xml:space="preserve"> and, in case of infection, treat the patient immediately with the </w:t>
      </w:r>
      <w:r w:rsidR="00C201A6">
        <w:rPr>
          <w:lang w:val="en-US"/>
        </w:rPr>
        <w:t>appropriate available</w:t>
      </w:r>
      <w:r w:rsidR="00724538">
        <w:rPr>
          <w:lang w:val="en-US"/>
        </w:rPr>
        <w:t xml:space="preserve"> treatment. </w:t>
      </w:r>
    </w:p>
    <w:p w14:paraId="2CF139DE" w14:textId="10E60A9C" w:rsidR="0003286E" w:rsidRDefault="0003286E" w:rsidP="0003286E">
      <w:pPr>
        <w:rPr>
          <w:lang w:val="en-US"/>
        </w:rPr>
      </w:pPr>
    </w:p>
    <w:p w14:paraId="6431CF8C" w14:textId="68599FE7" w:rsidR="0003286E" w:rsidRDefault="0003286E" w:rsidP="0003286E">
      <w:pPr>
        <w:rPr>
          <w:lang w:val="en-US"/>
        </w:rPr>
      </w:pPr>
    </w:p>
    <w:p w14:paraId="51583F7A" w14:textId="41880E00" w:rsidR="002B13C7" w:rsidRDefault="002B13C7" w:rsidP="0003286E">
      <w:pPr>
        <w:rPr>
          <w:lang w:val="en-US"/>
        </w:rPr>
      </w:pPr>
    </w:p>
    <w:p w14:paraId="1B8DF84F" w14:textId="7A3749B5" w:rsidR="002B13C7" w:rsidRDefault="002B13C7" w:rsidP="0003286E">
      <w:pPr>
        <w:rPr>
          <w:lang w:val="en-US"/>
        </w:rPr>
      </w:pPr>
    </w:p>
    <w:p w14:paraId="3613AEEC" w14:textId="6603875A" w:rsidR="002B13C7" w:rsidRDefault="002B13C7" w:rsidP="0003286E">
      <w:pPr>
        <w:rPr>
          <w:lang w:val="en-US"/>
        </w:rPr>
      </w:pPr>
    </w:p>
    <w:p w14:paraId="306C71DF" w14:textId="1365777B" w:rsidR="002B13C7" w:rsidRDefault="002B13C7" w:rsidP="0003286E">
      <w:pPr>
        <w:rPr>
          <w:lang w:val="en-US"/>
        </w:rPr>
      </w:pPr>
    </w:p>
    <w:p w14:paraId="36A574FD" w14:textId="65C6B5E1" w:rsidR="002B13C7" w:rsidRDefault="002B13C7" w:rsidP="0003286E">
      <w:pPr>
        <w:rPr>
          <w:lang w:val="en-US"/>
        </w:rPr>
      </w:pPr>
    </w:p>
    <w:p w14:paraId="133C6384" w14:textId="40394651" w:rsidR="002B13C7" w:rsidRDefault="002B13C7" w:rsidP="0003286E">
      <w:pPr>
        <w:rPr>
          <w:lang w:val="en-US"/>
        </w:rPr>
      </w:pPr>
    </w:p>
    <w:p w14:paraId="704B66EB" w14:textId="4D35482B" w:rsidR="002B13C7" w:rsidRDefault="002B13C7" w:rsidP="0003286E">
      <w:pPr>
        <w:rPr>
          <w:lang w:val="en-US"/>
        </w:rPr>
      </w:pPr>
    </w:p>
    <w:p w14:paraId="101E71D1" w14:textId="5AACC885" w:rsidR="002B13C7" w:rsidRDefault="002B13C7" w:rsidP="0003286E">
      <w:pPr>
        <w:rPr>
          <w:lang w:val="en-US"/>
        </w:rPr>
      </w:pPr>
    </w:p>
    <w:p w14:paraId="319569DD" w14:textId="49A55B59" w:rsidR="002B13C7" w:rsidRDefault="002B13C7" w:rsidP="0003286E">
      <w:pPr>
        <w:rPr>
          <w:lang w:val="en-US"/>
        </w:rPr>
      </w:pPr>
    </w:p>
    <w:p w14:paraId="67AE4C5B" w14:textId="63A9FB25" w:rsidR="002B13C7" w:rsidRDefault="002B13C7" w:rsidP="0003286E">
      <w:pPr>
        <w:rPr>
          <w:lang w:val="en-US"/>
        </w:rPr>
      </w:pPr>
    </w:p>
    <w:p w14:paraId="0B14A691" w14:textId="5D80D27B" w:rsidR="002B13C7" w:rsidRDefault="002B13C7" w:rsidP="0003286E">
      <w:pPr>
        <w:rPr>
          <w:lang w:val="en-US"/>
        </w:rPr>
      </w:pPr>
    </w:p>
    <w:p w14:paraId="32179B84" w14:textId="5353608C" w:rsidR="002B13C7" w:rsidRDefault="002B13C7" w:rsidP="0003286E">
      <w:pPr>
        <w:rPr>
          <w:lang w:val="en-US"/>
        </w:rPr>
      </w:pPr>
    </w:p>
    <w:p w14:paraId="40ABCC60" w14:textId="246F9B2C" w:rsidR="002B13C7" w:rsidRDefault="002B13C7" w:rsidP="0003286E">
      <w:pPr>
        <w:rPr>
          <w:lang w:val="en-US"/>
        </w:rPr>
      </w:pPr>
    </w:p>
    <w:p w14:paraId="68A0B26F" w14:textId="50A2B0DD" w:rsidR="002B13C7" w:rsidRDefault="002B13C7" w:rsidP="0003286E">
      <w:pPr>
        <w:rPr>
          <w:lang w:val="en-US"/>
        </w:rPr>
      </w:pPr>
    </w:p>
    <w:p w14:paraId="0C67F910" w14:textId="7D4C920C" w:rsidR="002B13C7" w:rsidRDefault="002B13C7" w:rsidP="0003286E">
      <w:pPr>
        <w:rPr>
          <w:lang w:val="en-US"/>
        </w:rPr>
      </w:pPr>
    </w:p>
    <w:p w14:paraId="7D8BD25D" w14:textId="57D0AAE5" w:rsidR="002B13C7" w:rsidRDefault="002B13C7" w:rsidP="0003286E">
      <w:pPr>
        <w:rPr>
          <w:lang w:val="en-US"/>
        </w:rPr>
      </w:pPr>
    </w:p>
    <w:p w14:paraId="7B38E7A2" w14:textId="079F4DE7" w:rsidR="002B13C7" w:rsidRDefault="002B13C7" w:rsidP="0003286E">
      <w:pPr>
        <w:rPr>
          <w:lang w:val="en-US"/>
        </w:rPr>
      </w:pPr>
    </w:p>
    <w:p w14:paraId="4736E68A" w14:textId="77777777" w:rsidR="002B13C7" w:rsidRPr="0003286E" w:rsidRDefault="002B13C7" w:rsidP="0003286E">
      <w:pPr>
        <w:rPr>
          <w:lang w:val="en-US"/>
        </w:rPr>
      </w:pPr>
    </w:p>
    <w:p w14:paraId="609DC651" w14:textId="1C5D69BF" w:rsidR="000F0E41" w:rsidRPr="000F0E41" w:rsidRDefault="005D0D11" w:rsidP="00E456E8">
      <w:pPr>
        <w:pStyle w:val="Heading1"/>
        <w:rPr>
          <w:rFonts w:cs="Times New Roman"/>
          <w:sz w:val="28"/>
          <w:szCs w:val="28"/>
        </w:rPr>
      </w:pPr>
      <w:bookmarkStart w:id="12" w:name="_Toc102677847"/>
      <w:r>
        <w:rPr>
          <w:rStyle w:val="eop"/>
          <w:rFonts w:cs="Times New Roman"/>
          <w:sz w:val="28"/>
          <w:szCs w:val="28"/>
        </w:rPr>
        <w:lastRenderedPageBreak/>
        <w:t>Bibliography</w:t>
      </w:r>
      <w:bookmarkEnd w:id="12"/>
      <w:r>
        <w:rPr>
          <w:rStyle w:val="eop"/>
          <w:rFonts w:cs="Times New Roman"/>
          <w:sz w:val="28"/>
          <w:szCs w:val="28"/>
        </w:rPr>
        <w:t xml:space="preserve"> </w:t>
      </w:r>
    </w:p>
    <w:p w14:paraId="2B879552" w14:textId="1CAEEB8A" w:rsidR="005D0D11" w:rsidRDefault="000F0E41" w:rsidP="005D0D11">
      <w:pPr>
        <w:ind w:firstLine="240"/>
        <w:rPr>
          <w:rStyle w:val="Hyperlink"/>
          <w:rFonts w:eastAsiaTheme="majorEastAsia"/>
          <w:lang w:val="en-US"/>
        </w:rPr>
      </w:pPr>
      <w:r w:rsidRPr="000F0E41">
        <w:rPr>
          <w:rStyle w:val="normaltextrun"/>
          <w:rFonts w:ascii="Calibri" w:eastAsiaTheme="majorEastAsia" w:hAnsi="Calibri" w:cs="Calibri"/>
        </w:rPr>
        <w:t xml:space="preserve"> </w:t>
      </w:r>
      <w:r w:rsidRPr="000F0E41">
        <w:rPr>
          <w:rStyle w:val="eop"/>
          <w:rFonts w:ascii="Calibri" w:eastAsiaTheme="majorEastAsia" w:hAnsi="Calibri" w:cs="Calibri"/>
          <w:lang w:val="en-US"/>
        </w:rPr>
        <w:t> </w:t>
      </w:r>
      <w:r w:rsidRPr="007B7256">
        <w:rPr>
          <w:lang w:val="en-US"/>
        </w:rPr>
        <w:t>American Diabetes Association</w:t>
      </w:r>
      <w:r w:rsidR="005D0D11">
        <w:rPr>
          <w:lang w:val="en-US"/>
        </w:rPr>
        <w:t xml:space="preserve"> (2007): </w:t>
      </w:r>
      <w:r w:rsidRPr="007B7256">
        <w:rPr>
          <w:lang w:val="en-US"/>
        </w:rPr>
        <w:t xml:space="preserve">Diagnosis and Classification of Diabetes Mellitus. Diabetes Care 1: S42–S47. </w:t>
      </w:r>
      <w:hyperlink r:id="rId8" w:history="1">
        <w:r w:rsidRPr="0080131C">
          <w:rPr>
            <w:rStyle w:val="Hyperlink"/>
            <w:rFonts w:eastAsiaTheme="majorEastAsia"/>
            <w:lang w:val="en-US"/>
          </w:rPr>
          <w:t>https:/</w:t>
        </w:r>
        <w:r w:rsidRPr="0080131C">
          <w:rPr>
            <w:rStyle w:val="Hyperlink"/>
            <w:rFonts w:eastAsiaTheme="majorEastAsia"/>
            <w:lang w:val="en-US"/>
          </w:rPr>
          <w:t>/</w:t>
        </w:r>
        <w:r w:rsidRPr="0080131C">
          <w:rPr>
            <w:rStyle w:val="Hyperlink"/>
            <w:rFonts w:eastAsiaTheme="majorEastAsia"/>
            <w:lang w:val="en-US"/>
          </w:rPr>
          <w:t>doi.org/10.2337/dc07-S042</w:t>
        </w:r>
      </w:hyperlink>
    </w:p>
    <w:p w14:paraId="7D8EC1E1" w14:textId="77777777" w:rsidR="005D0D11" w:rsidRPr="005D0D11" w:rsidRDefault="005D0D11" w:rsidP="005D0D11">
      <w:pPr>
        <w:ind w:firstLine="240"/>
        <w:rPr>
          <w:rFonts w:eastAsiaTheme="majorEastAsia"/>
          <w:color w:val="0563C1" w:themeColor="hyperlink"/>
          <w:u w:val="single"/>
          <w:lang w:val="en-US"/>
        </w:rPr>
      </w:pPr>
    </w:p>
    <w:p w14:paraId="4286DCCD" w14:textId="4380F90D" w:rsidR="005D0D11" w:rsidRDefault="005D0D11" w:rsidP="005D0D11">
      <w:pPr>
        <w:autoSpaceDE w:val="0"/>
        <w:autoSpaceDN w:val="0"/>
        <w:adjustRightInd w:val="0"/>
        <w:spacing w:after="360"/>
        <w:ind w:firstLine="240"/>
        <w:jc w:val="both"/>
        <w:rPr>
          <w:rStyle w:val="Hyperlink"/>
          <w:rFonts w:eastAsiaTheme="minorEastAsia"/>
          <w:color w:val="000000" w:themeColor="text1"/>
          <w:u w:val="none"/>
          <w:lang w:val="en-GB" w:eastAsia="zh-CN"/>
        </w:rPr>
      </w:pPr>
      <w:r w:rsidRPr="001C76E3">
        <w:rPr>
          <w:rFonts w:eastAsiaTheme="minorEastAsia"/>
          <w:color w:val="000000" w:themeColor="text1"/>
          <w:lang w:val="en-GB" w:eastAsia="zh-CN"/>
        </w:rPr>
        <w:t>Bernard</w:t>
      </w:r>
      <w:r>
        <w:rPr>
          <w:rFonts w:eastAsiaTheme="minorEastAsia"/>
          <w:color w:val="000000" w:themeColor="text1"/>
          <w:lang w:val="en-GB" w:eastAsia="zh-CN"/>
        </w:rPr>
        <w:t xml:space="preserve"> H</w:t>
      </w:r>
      <w:r w:rsidRPr="001C76E3">
        <w:rPr>
          <w:rFonts w:eastAsiaTheme="minorEastAsia"/>
          <w:color w:val="000000" w:themeColor="text1"/>
          <w:lang w:val="en-GB" w:eastAsia="zh-CN"/>
        </w:rPr>
        <w:t xml:space="preserve">, </w:t>
      </w:r>
      <w:proofErr w:type="spellStart"/>
      <w:r w:rsidRPr="001C76E3">
        <w:rPr>
          <w:rFonts w:eastAsiaTheme="minorEastAsia"/>
          <w:color w:val="000000" w:themeColor="text1"/>
          <w:lang w:val="en-GB" w:eastAsia="zh-CN"/>
        </w:rPr>
        <w:t>Teijeiro</w:t>
      </w:r>
      <w:proofErr w:type="spellEnd"/>
      <w:r>
        <w:rPr>
          <w:rFonts w:eastAsiaTheme="minorEastAsia"/>
          <w:color w:val="000000" w:themeColor="text1"/>
          <w:lang w:val="en-GB" w:eastAsia="zh-CN"/>
        </w:rPr>
        <w:t xml:space="preserve"> A</w:t>
      </w:r>
      <w:r w:rsidRPr="001C76E3">
        <w:rPr>
          <w:rFonts w:eastAsiaTheme="minorEastAsia"/>
          <w:color w:val="000000" w:themeColor="text1"/>
          <w:lang w:val="en-GB" w:eastAsia="zh-CN"/>
        </w:rPr>
        <w:t xml:space="preserve">, </w:t>
      </w:r>
      <w:proofErr w:type="spellStart"/>
      <w:r w:rsidRPr="001C76E3">
        <w:rPr>
          <w:rFonts w:eastAsiaTheme="minorEastAsia"/>
          <w:color w:val="000000" w:themeColor="text1"/>
          <w:lang w:val="en-GB" w:eastAsia="zh-CN"/>
        </w:rPr>
        <w:t>Chaves</w:t>
      </w:r>
      <w:proofErr w:type="spellEnd"/>
      <w:r w:rsidRPr="001C76E3">
        <w:rPr>
          <w:rFonts w:eastAsiaTheme="minorEastAsia"/>
          <w:color w:val="000000" w:themeColor="text1"/>
          <w:lang w:val="en-GB" w:eastAsia="zh-CN"/>
        </w:rPr>
        <w:t>-Pérez</w:t>
      </w:r>
      <w:r>
        <w:rPr>
          <w:rFonts w:eastAsiaTheme="minorEastAsia"/>
          <w:color w:val="000000" w:themeColor="text1"/>
          <w:lang w:val="en-GB" w:eastAsia="zh-CN"/>
        </w:rPr>
        <w:t xml:space="preserve"> A</w:t>
      </w:r>
      <w:r w:rsidRPr="001C76E3">
        <w:rPr>
          <w:rFonts w:eastAsiaTheme="minorEastAsia"/>
          <w:color w:val="000000" w:themeColor="text1"/>
          <w:lang w:val="en-GB" w:eastAsia="zh-CN"/>
        </w:rPr>
        <w:t xml:space="preserve">, </w:t>
      </w:r>
      <w:proofErr w:type="spellStart"/>
      <w:r w:rsidRPr="001C76E3">
        <w:rPr>
          <w:rFonts w:eastAsiaTheme="minorEastAsia"/>
          <w:color w:val="000000" w:themeColor="text1"/>
          <w:lang w:val="en-GB" w:eastAsia="zh-CN"/>
        </w:rPr>
        <w:t>Perna</w:t>
      </w:r>
      <w:proofErr w:type="spellEnd"/>
      <w:r>
        <w:rPr>
          <w:rFonts w:eastAsiaTheme="minorEastAsia"/>
          <w:color w:val="000000" w:themeColor="text1"/>
          <w:lang w:val="en-GB" w:eastAsia="zh-CN"/>
        </w:rPr>
        <w:t xml:space="preserve"> C</w:t>
      </w:r>
      <w:r w:rsidRPr="001C76E3">
        <w:rPr>
          <w:rFonts w:eastAsiaTheme="minorEastAsia"/>
          <w:color w:val="000000" w:themeColor="text1"/>
          <w:lang w:val="en-GB" w:eastAsia="zh-CN"/>
        </w:rPr>
        <w:t>, Satish</w:t>
      </w:r>
      <w:r>
        <w:rPr>
          <w:rFonts w:eastAsiaTheme="minorEastAsia"/>
          <w:color w:val="000000" w:themeColor="text1"/>
          <w:lang w:val="en-GB" w:eastAsia="zh-CN"/>
        </w:rPr>
        <w:t xml:space="preserve"> B</w:t>
      </w:r>
      <w:r w:rsidRPr="001C76E3">
        <w:rPr>
          <w:rFonts w:eastAsiaTheme="minorEastAsia"/>
          <w:color w:val="000000" w:themeColor="text1"/>
          <w:lang w:val="en-GB" w:eastAsia="zh-CN"/>
        </w:rPr>
        <w:t xml:space="preserve">, </w:t>
      </w:r>
      <w:proofErr w:type="spellStart"/>
      <w:r w:rsidRPr="001C76E3">
        <w:rPr>
          <w:rFonts w:eastAsiaTheme="minorEastAsia"/>
          <w:color w:val="000000" w:themeColor="text1"/>
          <w:lang w:val="en-GB" w:eastAsia="zh-CN"/>
        </w:rPr>
        <w:t>Novials</w:t>
      </w:r>
      <w:proofErr w:type="spellEnd"/>
      <w:r>
        <w:rPr>
          <w:rFonts w:eastAsiaTheme="minorEastAsia"/>
          <w:color w:val="000000" w:themeColor="text1"/>
          <w:lang w:val="en-GB" w:eastAsia="zh-CN"/>
        </w:rPr>
        <w:t xml:space="preserve"> A</w:t>
      </w:r>
      <w:r w:rsidRPr="001C76E3">
        <w:rPr>
          <w:rFonts w:eastAsiaTheme="minorEastAsia"/>
          <w:color w:val="000000" w:themeColor="text1"/>
          <w:lang w:val="en-GB" w:eastAsia="zh-CN"/>
        </w:rPr>
        <w:t>,</w:t>
      </w:r>
      <w:r>
        <w:rPr>
          <w:rFonts w:eastAsiaTheme="minorEastAsia"/>
          <w:color w:val="000000" w:themeColor="text1"/>
          <w:lang w:val="en-GB" w:eastAsia="zh-CN"/>
        </w:rPr>
        <w:t xml:space="preserve"> </w:t>
      </w:r>
      <w:r w:rsidRPr="001C76E3">
        <w:rPr>
          <w:rFonts w:eastAsiaTheme="minorEastAsia"/>
          <w:color w:val="000000" w:themeColor="text1"/>
          <w:lang w:val="en-GB" w:eastAsia="zh-CN"/>
        </w:rPr>
        <w:t>Wang</w:t>
      </w:r>
      <w:r>
        <w:rPr>
          <w:rFonts w:eastAsiaTheme="minorEastAsia"/>
          <w:color w:val="000000" w:themeColor="text1"/>
          <w:lang w:val="en-GB" w:eastAsia="zh-CN"/>
        </w:rPr>
        <w:t xml:space="preserve"> JP</w:t>
      </w:r>
      <w:r w:rsidRPr="001C76E3">
        <w:rPr>
          <w:rFonts w:eastAsiaTheme="minorEastAsia"/>
          <w:color w:val="000000" w:themeColor="text1"/>
          <w:lang w:val="en-GB" w:eastAsia="zh-CN"/>
        </w:rPr>
        <w:t xml:space="preserve">, </w:t>
      </w:r>
      <w:proofErr w:type="spellStart"/>
      <w:r w:rsidRPr="001C76E3">
        <w:rPr>
          <w:rFonts w:eastAsiaTheme="minorEastAsia"/>
          <w:color w:val="000000" w:themeColor="text1"/>
          <w:lang w:val="en-GB" w:eastAsia="zh-CN"/>
        </w:rPr>
        <w:t>Djouder</w:t>
      </w:r>
      <w:proofErr w:type="spellEnd"/>
      <w:r>
        <w:rPr>
          <w:rFonts w:eastAsiaTheme="minorEastAsia"/>
          <w:color w:val="000000" w:themeColor="text1"/>
          <w:lang w:val="en-GB" w:eastAsia="zh-CN"/>
        </w:rPr>
        <w:t xml:space="preserve"> N (2020)</w:t>
      </w:r>
      <w:r>
        <w:rPr>
          <w:rFonts w:eastAsiaTheme="minorEastAsia"/>
          <w:color w:val="000000" w:themeColor="text1"/>
          <w:lang w:val="en-GB" w:eastAsia="zh-CN"/>
        </w:rPr>
        <w:t>:</w:t>
      </w:r>
      <w:r w:rsidRPr="001C76E3">
        <w:rPr>
          <w:rFonts w:eastAsiaTheme="minorEastAsia"/>
          <w:i/>
          <w:iCs/>
          <w:color w:val="000000" w:themeColor="text1"/>
          <w:lang w:val="en-GB" w:eastAsia="zh-CN"/>
        </w:rPr>
        <w:t> Coxsackievirus B Type 4 Infection in ß Cells Downregulates the Chaperone Prefoldin URI to Induce a MODY4-like Diabetes via Pdx1 Silencing.  (Cell Reports Medicine</w:t>
      </w:r>
      <w:r w:rsidRPr="001C76E3">
        <w:rPr>
          <w:rFonts w:eastAsiaTheme="minorEastAsia"/>
          <w:color w:val="000000" w:themeColor="text1"/>
          <w:lang w:val="en-GB" w:eastAsia="zh-CN"/>
        </w:rPr>
        <w:t>). DOI: 10.1016/j.xcrm.2020.100125</w:t>
      </w:r>
      <w:r>
        <w:rPr>
          <w:rFonts w:eastAsiaTheme="minorEastAsia"/>
          <w:color w:val="000000" w:themeColor="text1"/>
          <w:lang w:val="en-GB" w:eastAsia="zh-CN"/>
        </w:rPr>
        <w:t xml:space="preserve"> </w:t>
      </w:r>
    </w:p>
    <w:p w14:paraId="45792EE3" w14:textId="4AD18967" w:rsidR="000A2D65" w:rsidRPr="005D0D11" w:rsidRDefault="00E63DF0" w:rsidP="005D0D11">
      <w:pPr>
        <w:autoSpaceDE w:val="0"/>
        <w:autoSpaceDN w:val="0"/>
        <w:adjustRightInd w:val="0"/>
        <w:spacing w:after="360"/>
        <w:ind w:firstLine="240"/>
        <w:jc w:val="both"/>
        <w:rPr>
          <w:rStyle w:val="Hyperlink"/>
          <w:rFonts w:eastAsiaTheme="minorEastAsia"/>
          <w:color w:val="000000" w:themeColor="text1"/>
          <w:u w:val="none"/>
          <w:lang w:val="en-GB" w:eastAsia="zh-CN"/>
        </w:rPr>
      </w:pPr>
      <w:proofErr w:type="spellStart"/>
      <w:r w:rsidRPr="00E63DF0">
        <w:rPr>
          <w:color w:val="252525"/>
          <w:spacing w:val="5"/>
        </w:rPr>
        <w:t>Buschard</w:t>
      </w:r>
      <w:proofErr w:type="spellEnd"/>
      <w:r w:rsidRPr="00E63DF0">
        <w:rPr>
          <w:color w:val="252525"/>
          <w:spacing w:val="5"/>
        </w:rPr>
        <w:t xml:space="preserve">, K </w:t>
      </w:r>
      <w:r w:rsidR="005D0D11">
        <w:rPr>
          <w:color w:val="252525"/>
          <w:spacing w:val="5"/>
        </w:rPr>
        <w:t>(</w:t>
      </w:r>
      <w:r w:rsidRPr="00E63DF0">
        <w:rPr>
          <w:color w:val="252525"/>
          <w:spacing w:val="5"/>
        </w:rPr>
        <w:t>2011</w:t>
      </w:r>
      <w:r w:rsidR="005D0D11">
        <w:rPr>
          <w:color w:val="252525"/>
          <w:spacing w:val="5"/>
        </w:rPr>
        <w:t>):</w:t>
      </w:r>
      <w:r w:rsidRPr="00E63DF0">
        <w:rPr>
          <w:color w:val="252525"/>
          <w:spacing w:val="5"/>
        </w:rPr>
        <w:t xml:space="preserve"> '</w:t>
      </w:r>
      <w:r w:rsidRPr="00E63DF0">
        <w:rPr>
          <w:rStyle w:val="harvardtitle"/>
          <w:rFonts w:eastAsiaTheme="majorEastAsia"/>
          <w:color w:val="252525"/>
          <w:spacing w:val="5"/>
        </w:rPr>
        <w:t>What causes type 1 diabetes? Lessons from animal models</w:t>
      </w:r>
      <w:r w:rsidRPr="00E63DF0">
        <w:rPr>
          <w:color w:val="252525"/>
          <w:spacing w:val="5"/>
        </w:rPr>
        <w:t>', </w:t>
      </w:r>
      <w:r w:rsidRPr="00E63DF0">
        <w:rPr>
          <w:rStyle w:val="Emphasis"/>
          <w:rFonts w:eastAsiaTheme="majorEastAsia"/>
          <w:color w:val="252525"/>
          <w:spacing w:val="5"/>
        </w:rPr>
        <w:t xml:space="preserve">A P M I S. Acta </w:t>
      </w:r>
      <w:proofErr w:type="spellStart"/>
      <w:r w:rsidRPr="00E63DF0">
        <w:rPr>
          <w:rStyle w:val="Emphasis"/>
          <w:rFonts w:eastAsiaTheme="majorEastAsia"/>
          <w:color w:val="252525"/>
          <w:spacing w:val="5"/>
        </w:rPr>
        <w:t>Pathologica</w:t>
      </w:r>
      <w:proofErr w:type="spellEnd"/>
      <w:r w:rsidRPr="00E63DF0">
        <w:rPr>
          <w:rStyle w:val="Emphasis"/>
          <w:rFonts w:eastAsiaTheme="majorEastAsia"/>
          <w:color w:val="252525"/>
          <w:spacing w:val="5"/>
        </w:rPr>
        <w:t xml:space="preserve">, </w:t>
      </w:r>
      <w:proofErr w:type="spellStart"/>
      <w:r w:rsidRPr="00E63DF0">
        <w:rPr>
          <w:rStyle w:val="Emphasis"/>
          <w:rFonts w:eastAsiaTheme="majorEastAsia"/>
          <w:color w:val="252525"/>
          <w:spacing w:val="5"/>
        </w:rPr>
        <w:t>Microbiologica</w:t>
      </w:r>
      <w:proofErr w:type="spellEnd"/>
      <w:r w:rsidRPr="00E63DF0">
        <w:rPr>
          <w:rStyle w:val="Emphasis"/>
          <w:rFonts w:eastAsiaTheme="majorEastAsia"/>
          <w:color w:val="252525"/>
          <w:spacing w:val="5"/>
        </w:rPr>
        <w:t xml:space="preserve"> et </w:t>
      </w:r>
      <w:proofErr w:type="spellStart"/>
      <w:r w:rsidRPr="00E63DF0">
        <w:rPr>
          <w:rStyle w:val="Emphasis"/>
          <w:rFonts w:eastAsiaTheme="majorEastAsia"/>
          <w:color w:val="252525"/>
          <w:spacing w:val="5"/>
        </w:rPr>
        <w:t>Immunologica</w:t>
      </w:r>
      <w:proofErr w:type="spellEnd"/>
      <w:r w:rsidRPr="00E63DF0">
        <w:rPr>
          <w:rStyle w:val="Emphasis"/>
          <w:rFonts w:eastAsiaTheme="majorEastAsia"/>
          <w:color w:val="252525"/>
          <w:spacing w:val="5"/>
        </w:rPr>
        <w:t xml:space="preserve"> Scandinavica</w:t>
      </w:r>
      <w:r w:rsidRPr="00E63DF0">
        <w:rPr>
          <w:color w:val="252525"/>
          <w:spacing w:val="5"/>
        </w:rPr>
        <w:t>, vol. 119, no. Suppl. 132, pp. 1-19. </w:t>
      </w:r>
      <w:hyperlink r:id="rId9" w:history="1">
        <w:r w:rsidRPr="00E63DF0">
          <w:rPr>
            <w:rStyle w:val="Hyperlink"/>
            <w:rFonts w:eastAsiaTheme="majorEastAsia"/>
            <w:color w:val="2C6694"/>
            <w:spacing w:val="5"/>
          </w:rPr>
          <w:t>https://doi.org/10.1111/j.1600-0463.2011.02765.x</w:t>
        </w:r>
      </w:hyperlink>
    </w:p>
    <w:p w14:paraId="6B771F70" w14:textId="73A8F41B" w:rsidR="001F09ED" w:rsidRDefault="000A2D65" w:rsidP="00BD58D7">
      <w:pPr>
        <w:ind w:firstLine="240"/>
        <w:jc w:val="both"/>
        <w:rPr>
          <w:rStyle w:val="Hyperlink"/>
          <w:rFonts w:eastAsiaTheme="majorEastAsia"/>
          <w:u w:val="none"/>
          <w:lang w:val="en-US"/>
        </w:rPr>
      </w:pPr>
      <w:proofErr w:type="spellStart"/>
      <w:r w:rsidRPr="000A2D65">
        <w:rPr>
          <w:rFonts w:eastAsiaTheme="minorEastAsia"/>
          <w:color w:val="1A1A1A"/>
          <w:lang w:val="en-GB" w:eastAsia="zh-CN"/>
        </w:rPr>
        <w:t>Dalzochio</w:t>
      </w:r>
      <w:proofErr w:type="spellEnd"/>
      <w:r w:rsidR="005D0D11">
        <w:rPr>
          <w:rFonts w:eastAsiaTheme="minorEastAsia"/>
          <w:color w:val="1A1A1A"/>
          <w:lang w:val="en-GB" w:eastAsia="zh-CN"/>
        </w:rPr>
        <w:t xml:space="preserve"> T, </w:t>
      </w:r>
      <w:proofErr w:type="spellStart"/>
      <w:r w:rsidR="005D0D11">
        <w:rPr>
          <w:rFonts w:eastAsiaTheme="minorEastAsia"/>
          <w:color w:val="1A1A1A"/>
          <w:lang w:val="en-GB" w:eastAsia="zh-CN"/>
        </w:rPr>
        <w:t>Nienov</w:t>
      </w:r>
      <w:proofErr w:type="spellEnd"/>
      <w:r w:rsidR="005D0D11">
        <w:rPr>
          <w:rFonts w:eastAsiaTheme="minorEastAsia"/>
          <w:color w:val="1A1A1A"/>
          <w:lang w:val="en-GB" w:eastAsia="zh-CN"/>
        </w:rPr>
        <w:t xml:space="preserve"> OH, </w:t>
      </w:r>
      <w:proofErr w:type="spellStart"/>
      <w:r w:rsidR="005D0D11">
        <w:rPr>
          <w:rFonts w:eastAsiaTheme="minorEastAsia"/>
          <w:color w:val="1A1A1A"/>
          <w:lang w:val="en-GB" w:eastAsia="zh-CN"/>
        </w:rPr>
        <w:t>Wannmacher</w:t>
      </w:r>
      <w:proofErr w:type="spellEnd"/>
      <w:r w:rsidR="005D0D11">
        <w:rPr>
          <w:rFonts w:eastAsiaTheme="minorEastAsia"/>
          <w:color w:val="1A1A1A"/>
          <w:lang w:val="en-GB" w:eastAsia="zh-CN"/>
        </w:rPr>
        <w:t xml:space="preserve"> C, Berlese DB, </w:t>
      </w:r>
      <w:proofErr w:type="spellStart"/>
      <w:r w:rsidR="005D0D11">
        <w:rPr>
          <w:rFonts w:eastAsiaTheme="minorEastAsia"/>
          <w:color w:val="1A1A1A"/>
          <w:lang w:val="en-GB" w:eastAsia="zh-CN"/>
        </w:rPr>
        <w:t>Feksa</w:t>
      </w:r>
      <w:proofErr w:type="spellEnd"/>
      <w:r w:rsidR="005D0D11">
        <w:rPr>
          <w:rFonts w:eastAsiaTheme="minorEastAsia"/>
          <w:color w:val="1A1A1A"/>
          <w:lang w:val="en-GB" w:eastAsia="zh-CN"/>
        </w:rPr>
        <w:t xml:space="preserve"> LR (2019): </w:t>
      </w:r>
      <w:r w:rsidRPr="000A2D65">
        <w:rPr>
          <w:rFonts w:eastAsiaTheme="minorEastAsia"/>
          <w:color w:val="1A1A1A"/>
          <w:lang w:val="en-GB" w:eastAsia="zh-CN"/>
        </w:rPr>
        <w:t>"Effects of bovine enterovirus and type 1 diabetes on liver and kidney pyruvate kinase activity in an animal model." </w:t>
      </w:r>
      <w:r w:rsidRPr="000A2D65">
        <w:rPr>
          <w:rFonts w:eastAsiaTheme="minorEastAsia"/>
          <w:i/>
          <w:iCs/>
          <w:color w:val="1A1A1A"/>
          <w:lang w:val="en-GB" w:eastAsia="zh-CN"/>
        </w:rPr>
        <w:t xml:space="preserve">Acta </w:t>
      </w:r>
      <w:proofErr w:type="spellStart"/>
      <w:r w:rsidRPr="000A2D65">
        <w:rPr>
          <w:rFonts w:eastAsiaTheme="minorEastAsia"/>
          <w:i/>
          <w:iCs/>
          <w:color w:val="1A1A1A"/>
          <w:lang w:val="en-GB" w:eastAsia="zh-CN"/>
        </w:rPr>
        <w:t>Scientiarum</w:t>
      </w:r>
      <w:proofErr w:type="spellEnd"/>
      <w:r w:rsidRPr="000A2D65">
        <w:rPr>
          <w:rFonts w:eastAsiaTheme="minorEastAsia"/>
          <w:i/>
          <w:iCs/>
          <w:color w:val="1A1A1A"/>
          <w:lang w:val="en-GB" w:eastAsia="zh-CN"/>
        </w:rPr>
        <w:t>. Biological Sciences</w:t>
      </w:r>
      <w:r w:rsidRPr="000A2D65">
        <w:rPr>
          <w:rFonts w:eastAsiaTheme="minorEastAsia"/>
          <w:color w:val="1A1A1A"/>
          <w:lang w:val="en-GB" w:eastAsia="zh-CN"/>
        </w:rPr>
        <w:t> 41: e43765-e43765.</w:t>
      </w:r>
    </w:p>
    <w:p w14:paraId="5BF0E4F0" w14:textId="77777777" w:rsidR="005D0D11" w:rsidRDefault="005D0D11" w:rsidP="005D0D11">
      <w:pPr>
        <w:jc w:val="both"/>
        <w:rPr>
          <w:i/>
          <w:iCs/>
          <w:color w:val="202122"/>
          <w:lang w:eastAsia="en-GB"/>
        </w:rPr>
      </w:pPr>
    </w:p>
    <w:p w14:paraId="7728615D" w14:textId="45DF381F" w:rsidR="001C76E3" w:rsidRPr="005D0D11" w:rsidRDefault="00C65100" w:rsidP="005D0D11">
      <w:pPr>
        <w:ind w:firstLine="240"/>
        <w:jc w:val="both"/>
        <w:rPr>
          <w:color w:val="000000" w:themeColor="text1"/>
          <w:lang w:eastAsia="en-GB"/>
        </w:rPr>
      </w:pPr>
      <w:r w:rsidRPr="00C65100">
        <w:rPr>
          <w:color w:val="000000" w:themeColor="text1"/>
          <w:shd w:val="clear" w:color="auto" w:fill="FFFFFF"/>
        </w:rPr>
        <w:t xml:space="preserve">Hollstein T, Schulte DM, Schulz J, </w:t>
      </w:r>
      <w:proofErr w:type="spellStart"/>
      <w:r w:rsidRPr="00C65100">
        <w:rPr>
          <w:color w:val="000000" w:themeColor="text1"/>
          <w:shd w:val="clear" w:color="auto" w:fill="FFFFFF"/>
        </w:rPr>
        <w:t>Glück</w:t>
      </w:r>
      <w:proofErr w:type="spellEnd"/>
      <w:r w:rsidRPr="00C65100">
        <w:rPr>
          <w:color w:val="000000" w:themeColor="text1"/>
          <w:shd w:val="clear" w:color="auto" w:fill="FFFFFF"/>
        </w:rPr>
        <w:t xml:space="preserve"> A, Ziegler AG, Bonifacio E, Wendorff M, Franke A, Schreiber S, Bornstein SR, </w:t>
      </w:r>
      <w:proofErr w:type="spellStart"/>
      <w:r w:rsidRPr="00C65100">
        <w:rPr>
          <w:color w:val="000000" w:themeColor="text1"/>
          <w:shd w:val="clear" w:color="auto" w:fill="FFFFFF"/>
        </w:rPr>
        <w:t>Laudes</w:t>
      </w:r>
      <w:proofErr w:type="spellEnd"/>
      <w:r w:rsidRPr="00C65100">
        <w:rPr>
          <w:color w:val="000000" w:themeColor="text1"/>
          <w:shd w:val="clear" w:color="auto" w:fill="FFFFFF"/>
        </w:rPr>
        <w:t xml:space="preserve"> M </w:t>
      </w:r>
      <w:r w:rsidR="005D0D11">
        <w:rPr>
          <w:color w:val="000000" w:themeColor="text1"/>
          <w:shd w:val="clear" w:color="auto" w:fill="FFFFFF"/>
        </w:rPr>
        <w:t xml:space="preserve">(2020): </w:t>
      </w:r>
      <w:r w:rsidRPr="00C65100">
        <w:rPr>
          <w:color w:val="000000" w:themeColor="text1"/>
          <w:shd w:val="clear" w:color="auto" w:fill="FFFFFF"/>
        </w:rPr>
        <w:t xml:space="preserve">Autoantibody-negative insulin-dependent diabetes mellitus after SARS-CoV-2 infection: a case report. Nat </w:t>
      </w:r>
      <w:proofErr w:type="spellStart"/>
      <w:r w:rsidRPr="00C65100">
        <w:rPr>
          <w:color w:val="000000" w:themeColor="text1"/>
          <w:shd w:val="clear" w:color="auto" w:fill="FFFFFF"/>
        </w:rPr>
        <w:t>Metab</w:t>
      </w:r>
      <w:proofErr w:type="spellEnd"/>
      <w:r w:rsidRPr="00C65100">
        <w:rPr>
          <w:color w:val="000000" w:themeColor="text1"/>
          <w:shd w:val="clear" w:color="auto" w:fill="FFFFFF"/>
        </w:rPr>
        <w:t>. 2020 Oct</w:t>
      </w:r>
      <w:r w:rsidR="005D0D11">
        <w:rPr>
          <w:color w:val="000000" w:themeColor="text1"/>
          <w:shd w:val="clear" w:color="auto" w:fill="FFFFFF"/>
        </w:rPr>
        <w:t xml:space="preserve"> </w:t>
      </w:r>
      <w:r w:rsidRPr="00C65100">
        <w:rPr>
          <w:color w:val="000000" w:themeColor="text1"/>
          <w:shd w:val="clear" w:color="auto" w:fill="FFFFFF"/>
        </w:rPr>
        <w:t xml:space="preserve">2(10):1021-1024. </w:t>
      </w:r>
      <w:proofErr w:type="spellStart"/>
      <w:r w:rsidRPr="00C65100">
        <w:rPr>
          <w:color w:val="000000" w:themeColor="text1"/>
          <w:shd w:val="clear" w:color="auto" w:fill="FFFFFF"/>
        </w:rPr>
        <w:t>doi</w:t>
      </w:r>
      <w:proofErr w:type="spellEnd"/>
      <w:r w:rsidRPr="00C65100">
        <w:rPr>
          <w:color w:val="000000" w:themeColor="text1"/>
          <w:shd w:val="clear" w:color="auto" w:fill="FFFFFF"/>
        </w:rPr>
        <w:t xml:space="preserve">: 10.1038/s42255-020-00281-8. </w:t>
      </w:r>
      <w:proofErr w:type="spellStart"/>
      <w:r w:rsidRPr="00C65100">
        <w:rPr>
          <w:color w:val="000000" w:themeColor="text1"/>
          <w:shd w:val="clear" w:color="auto" w:fill="FFFFFF"/>
        </w:rPr>
        <w:t>Epub</w:t>
      </w:r>
      <w:proofErr w:type="spellEnd"/>
      <w:r w:rsidRPr="00C65100">
        <w:rPr>
          <w:color w:val="000000" w:themeColor="text1"/>
          <w:shd w:val="clear" w:color="auto" w:fill="FFFFFF"/>
        </w:rPr>
        <w:t>. PMID: 32879473.</w:t>
      </w:r>
    </w:p>
    <w:p w14:paraId="2EE3CD63" w14:textId="77777777" w:rsidR="001C76E3" w:rsidRPr="001F09ED" w:rsidRDefault="001C76E3" w:rsidP="00BD58D7">
      <w:pPr>
        <w:ind w:firstLine="240"/>
        <w:jc w:val="both"/>
        <w:rPr>
          <w:rStyle w:val="Hyperlink"/>
          <w:rFonts w:eastAsiaTheme="majorEastAsia"/>
          <w:u w:val="none"/>
          <w:lang w:val="en-US"/>
        </w:rPr>
      </w:pPr>
    </w:p>
    <w:p w14:paraId="71EF9546" w14:textId="7C0BAFA0" w:rsidR="001840DD" w:rsidRPr="005D0D11" w:rsidRDefault="001840DD" w:rsidP="005D0D11">
      <w:pPr>
        <w:spacing w:line="276" w:lineRule="auto"/>
        <w:ind w:firstLine="240"/>
        <w:jc w:val="both"/>
        <w:rPr>
          <w:color w:val="000000" w:themeColor="text1"/>
          <w:lang w:eastAsia="en-GB"/>
        </w:rPr>
      </w:pPr>
      <w:proofErr w:type="spellStart"/>
      <w:r w:rsidRPr="001840DD">
        <w:rPr>
          <w:rStyle w:val="authors"/>
          <w:rFonts w:eastAsiaTheme="majorEastAsia"/>
          <w:color w:val="000000" w:themeColor="text1"/>
          <w:shd w:val="clear" w:color="auto" w:fill="FFFFFF"/>
        </w:rPr>
        <w:t>Kondrashova</w:t>
      </w:r>
      <w:proofErr w:type="spellEnd"/>
      <w:r w:rsidR="005D0D11">
        <w:rPr>
          <w:rStyle w:val="authors"/>
          <w:rFonts w:eastAsiaTheme="majorEastAsia"/>
          <w:color w:val="000000" w:themeColor="text1"/>
          <w:shd w:val="clear" w:color="auto" w:fill="FFFFFF"/>
        </w:rPr>
        <w:t xml:space="preserve"> A &amp;</w:t>
      </w:r>
      <w:r w:rsidRPr="001840DD">
        <w:rPr>
          <w:rStyle w:val="authors"/>
          <w:rFonts w:eastAsiaTheme="majorEastAsia"/>
          <w:color w:val="000000" w:themeColor="text1"/>
          <w:shd w:val="clear" w:color="auto" w:fill="FFFFFF"/>
        </w:rPr>
        <w:t xml:space="preserve"> </w:t>
      </w:r>
      <w:proofErr w:type="spellStart"/>
      <w:r w:rsidRPr="001840DD">
        <w:rPr>
          <w:rStyle w:val="authors"/>
          <w:rFonts w:eastAsiaTheme="majorEastAsia"/>
          <w:color w:val="000000" w:themeColor="text1"/>
          <w:shd w:val="clear" w:color="auto" w:fill="FFFFFF"/>
        </w:rPr>
        <w:t>Hyöty</w:t>
      </w:r>
      <w:proofErr w:type="spellEnd"/>
      <w:r w:rsidRPr="001840DD">
        <w:rPr>
          <w:color w:val="000000" w:themeColor="text1"/>
          <w:shd w:val="clear" w:color="auto" w:fill="FFFFFF"/>
        </w:rPr>
        <w:t> </w:t>
      </w:r>
      <w:r w:rsidR="005D0D11">
        <w:rPr>
          <w:color w:val="000000" w:themeColor="text1"/>
          <w:shd w:val="clear" w:color="auto" w:fill="FFFFFF"/>
        </w:rPr>
        <w:t xml:space="preserve">H </w:t>
      </w:r>
      <w:r w:rsidRPr="001840DD">
        <w:rPr>
          <w:rStyle w:val="Date1"/>
          <w:rFonts w:eastAsiaTheme="majorEastAsia"/>
          <w:color w:val="000000" w:themeColor="text1"/>
          <w:shd w:val="clear" w:color="auto" w:fill="FFFFFF"/>
        </w:rPr>
        <w:t>(2014)</w:t>
      </w:r>
      <w:r w:rsidRPr="001840DD">
        <w:rPr>
          <w:color w:val="000000" w:themeColor="text1"/>
          <w:shd w:val="clear" w:color="auto" w:fill="FFFFFF"/>
        </w:rPr>
        <w:t> </w:t>
      </w:r>
      <w:r w:rsidRPr="001840DD">
        <w:rPr>
          <w:rStyle w:val="arttitle"/>
          <w:rFonts w:eastAsiaTheme="majorEastAsia"/>
          <w:color w:val="000000" w:themeColor="text1"/>
          <w:shd w:val="clear" w:color="auto" w:fill="FFFFFF"/>
        </w:rPr>
        <w:t>Role of Viruses and Other Microbes in the Pathogenesis of Type 1 Diabetes,</w:t>
      </w:r>
      <w:r w:rsidRPr="001840DD">
        <w:rPr>
          <w:color w:val="000000" w:themeColor="text1"/>
          <w:shd w:val="clear" w:color="auto" w:fill="FFFFFF"/>
        </w:rPr>
        <w:t> </w:t>
      </w:r>
      <w:r w:rsidRPr="001840DD">
        <w:rPr>
          <w:rStyle w:val="serialtitle"/>
          <w:rFonts w:eastAsiaTheme="majorEastAsia"/>
          <w:color w:val="000000" w:themeColor="text1"/>
          <w:shd w:val="clear" w:color="auto" w:fill="FFFFFF"/>
        </w:rPr>
        <w:t>International Reviews of</w:t>
      </w:r>
      <w:r w:rsidR="005D0D11">
        <w:rPr>
          <w:rStyle w:val="serialtitle"/>
          <w:rFonts w:eastAsiaTheme="majorEastAsia"/>
          <w:color w:val="000000" w:themeColor="text1"/>
          <w:shd w:val="clear" w:color="auto" w:fill="FFFFFF"/>
        </w:rPr>
        <w:t xml:space="preserve"> </w:t>
      </w:r>
      <w:r w:rsidRPr="001840DD">
        <w:rPr>
          <w:rStyle w:val="serialtitle"/>
          <w:rFonts w:eastAsiaTheme="majorEastAsia"/>
          <w:color w:val="000000" w:themeColor="text1"/>
          <w:shd w:val="clear" w:color="auto" w:fill="FFFFFF"/>
        </w:rPr>
        <w:t>Immunology,</w:t>
      </w:r>
      <w:r w:rsidRPr="001840DD">
        <w:rPr>
          <w:color w:val="000000" w:themeColor="text1"/>
          <w:shd w:val="clear" w:color="auto" w:fill="FFFFFF"/>
        </w:rPr>
        <w:t> </w:t>
      </w:r>
      <w:r w:rsidRPr="001840DD">
        <w:rPr>
          <w:rStyle w:val="volumeissue"/>
          <w:rFonts w:eastAsiaTheme="majorEastAsia"/>
          <w:color w:val="000000" w:themeColor="text1"/>
          <w:shd w:val="clear" w:color="auto" w:fill="FFFFFF"/>
        </w:rPr>
        <w:t>33:4,</w:t>
      </w:r>
      <w:r w:rsidRPr="001840DD">
        <w:rPr>
          <w:color w:val="000000" w:themeColor="text1"/>
          <w:shd w:val="clear" w:color="auto" w:fill="FFFFFF"/>
        </w:rPr>
        <w:t> </w:t>
      </w:r>
      <w:r w:rsidRPr="001840DD">
        <w:rPr>
          <w:rStyle w:val="pagerange"/>
          <w:rFonts w:eastAsiaTheme="majorEastAsia"/>
          <w:color w:val="000000" w:themeColor="text1"/>
          <w:shd w:val="clear" w:color="auto" w:fill="FFFFFF"/>
        </w:rPr>
        <w:t>284-295,</w:t>
      </w:r>
      <w:r w:rsidRPr="001840DD">
        <w:rPr>
          <w:color w:val="000000" w:themeColor="text1"/>
          <w:shd w:val="clear" w:color="auto" w:fill="FFFFFF"/>
        </w:rPr>
        <w:t> </w:t>
      </w:r>
      <w:r w:rsidRPr="001840DD">
        <w:rPr>
          <w:rStyle w:val="doilink"/>
          <w:rFonts w:eastAsiaTheme="majorEastAsia"/>
          <w:color w:val="000000" w:themeColor="text1"/>
          <w:shd w:val="clear" w:color="auto" w:fill="FFFFFF"/>
        </w:rPr>
        <w:t>DOI: </w:t>
      </w:r>
      <w:hyperlink r:id="rId10" w:history="1">
        <w:r w:rsidRPr="001840DD">
          <w:rPr>
            <w:rStyle w:val="Hyperlink"/>
            <w:rFonts w:eastAsiaTheme="majorEastAsia"/>
            <w:color w:val="000000" w:themeColor="text1"/>
            <w:shd w:val="clear" w:color="auto" w:fill="FFFFFF"/>
          </w:rPr>
          <w:t>10.3109/08830185.2014.889130</w:t>
        </w:r>
      </w:hyperlink>
      <w:r>
        <w:rPr>
          <w:rStyle w:val="doilink"/>
          <w:rFonts w:eastAsiaTheme="majorEastAsia"/>
          <w:color w:val="000000" w:themeColor="text1"/>
          <w:shd w:val="clear" w:color="auto" w:fill="FFFFFF"/>
        </w:rPr>
        <w:t xml:space="preserve"> </w:t>
      </w:r>
      <w:hyperlink r:id="rId11" w:history="1">
        <w:r w:rsidRPr="00A13A6E">
          <w:rPr>
            <w:rStyle w:val="Hyperlink"/>
            <w:rFonts w:eastAsiaTheme="majorEastAsia"/>
            <w:shd w:val="clear" w:color="auto" w:fill="FFFFFF"/>
          </w:rPr>
          <w:t>https://www.tandfonline.com/action/showCitFormats?doi=10.3109%2F08830185.2014.889130</w:t>
        </w:r>
      </w:hyperlink>
      <w:r>
        <w:rPr>
          <w:rStyle w:val="doilink"/>
          <w:rFonts w:eastAsiaTheme="majorEastAsia"/>
          <w:color w:val="000000" w:themeColor="text1"/>
          <w:shd w:val="clear" w:color="auto" w:fill="FFFFFF"/>
        </w:rPr>
        <w:t xml:space="preserve"> </w:t>
      </w:r>
    </w:p>
    <w:p w14:paraId="1179D6A6" w14:textId="104F6594" w:rsidR="00C65100" w:rsidRPr="00C65100" w:rsidRDefault="00C65100" w:rsidP="00BD58D7">
      <w:pPr>
        <w:ind w:firstLine="240"/>
        <w:jc w:val="both"/>
        <w:rPr>
          <w:color w:val="000000" w:themeColor="text1"/>
          <w:lang w:eastAsia="en-GB"/>
        </w:rPr>
      </w:pPr>
      <w:r w:rsidRPr="00C65100">
        <w:rPr>
          <w:color w:val="000000" w:themeColor="text1"/>
          <w:shd w:val="clear" w:color="auto" w:fill="FFFFFF"/>
        </w:rPr>
        <w:t>Lim S</w:t>
      </w:r>
      <w:r w:rsidR="005D0D11">
        <w:rPr>
          <w:color w:val="000000" w:themeColor="text1"/>
          <w:shd w:val="clear" w:color="auto" w:fill="FFFFFF"/>
        </w:rPr>
        <w:t>, Bae JH, Kwon HS,</w:t>
      </w:r>
      <w:r w:rsidRPr="00C65100">
        <w:rPr>
          <w:color w:val="000000" w:themeColor="text1"/>
          <w:shd w:val="clear" w:color="auto" w:fill="FFFFFF"/>
        </w:rPr>
        <w:t xml:space="preserve"> </w:t>
      </w:r>
      <w:proofErr w:type="spellStart"/>
      <w:r w:rsidRPr="00C65100">
        <w:rPr>
          <w:color w:val="000000" w:themeColor="text1"/>
          <w:shd w:val="clear" w:color="auto" w:fill="FFFFFF"/>
        </w:rPr>
        <w:t>Nauck</w:t>
      </w:r>
      <w:proofErr w:type="spellEnd"/>
      <w:r w:rsidRPr="00C65100">
        <w:rPr>
          <w:color w:val="000000" w:themeColor="text1"/>
          <w:shd w:val="clear" w:color="auto" w:fill="FFFFFF"/>
        </w:rPr>
        <w:t xml:space="preserve"> MA</w:t>
      </w:r>
      <w:r w:rsidR="005D0D11">
        <w:rPr>
          <w:color w:val="000000" w:themeColor="text1"/>
          <w:shd w:val="clear" w:color="auto" w:fill="FFFFFF"/>
        </w:rPr>
        <w:t xml:space="preserve"> (2020):</w:t>
      </w:r>
      <w:r w:rsidRPr="00C65100">
        <w:rPr>
          <w:color w:val="000000" w:themeColor="text1"/>
          <w:shd w:val="clear" w:color="auto" w:fill="FFFFFF"/>
        </w:rPr>
        <w:t xml:space="preserve"> COVID-19 and diabetes mellitus: from pathophysiology to clinical management. Nat Rev Endocrinol. 2021 Jan;17(1):11-30. </w:t>
      </w:r>
      <w:proofErr w:type="spellStart"/>
      <w:r w:rsidRPr="00C65100">
        <w:rPr>
          <w:color w:val="000000" w:themeColor="text1"/>
          <w:shd w:val="clear" w:color="auto" w:fill="FFFFFF"/>
        </w:rPr>
        <w:t>doi</w:t>
      </w:r>
      <w:proofErr w:type="spellEnd"/>
      <w:r w:rsidRPr="00C65100">
        <w:rPr>
          <w:color w:val="000000" w:themeColor="text1"/>
          <w:shd w:val="clear" w:color="auto" w:fill="FFFFFF"/>
        </w:rPr>
        <w:t xml:space="preserve">: 10.1038/s41574-020-00435-4. </w:t>
      </w:r>
      <w:proofErr w:type="spellStart"/>
      <w:r w:rsidRPr="00C65100">
        <w:rPr>
          <w:color w:val="000000" w:themeColor="text1"/>
          <w:shd w:val="clear" w:color="auto" w:fill="FFFFFF"/>
        </w:rPr>
        <w:t>Epub</w:t>
      </w:r>
      <w:proofErr w:type="spellEnd"/>
      <w:r w:rsidRPr="00C65100">
        <w:rPr>
          <w:color w:val="000000" w:themeColor="text1"/>
          <w:shd w:val="clear" w:color="auto" w:fill="FFFFFF"/>
        </w:rPr>
        <w:t xml:space="preserve"> 2020 Nov 13. PMID: 33188364; PMCID: PMC7664589.</w:t>
      </w:r>
    </w:p>
    <w:p w14:paraId="10D7E2AA" w14:textId="77777777" w:rsidR="001F09ED" w:rsidRPr="000A2D65" w:rsidRDefault="001F09ED" w:rsidP="000F0E41">
      <w:pPr>
        <w:ind w:firstLine="240"/>
        <w:rPr>
          <w:rStyle w:val="Hyperlink"/>
          <w:rFonts w:eastAsiaTheme="majorEastAsia"/>
          <w:lang w:val="en-US"/>
        </w:rPr>
      </w:pPr>
    </w:p>
    <w:p w14:paraId="268E79C9" w14:textId="3B0E061B" w:rsidR="00750DEA" w:rsidRPr="00750DEA" w:rsidRDefault="00750DEA" w:rsidP="00BD58D7">
      <w:pPr>
        <w:ind w:firstLine="240"/>
        <w:jc w:val="both"/>
        <w:rPr>
          <w:color w:val="000000" w:themeColor="text1"/>
          <w:lang w:val="de-CH" w:eastAsia="en-GB"/>
        </w:rPr>
      </w:pPr>
      <w:proofErr w:type="spellStart"/>
      <w:r w:rsidRPr="00750DEA">
        <w:rPr>
          <w:color w:val="000000" w:themeColor="text1"/>
          <w:shd w:val="clear" w:color="auto" w:fill="FFFFFF"/>
          <w:lang w:eastAsia="en-GB"/>
        </w:rPr>
        <w:t>Massilamany</w:t>
      </w:r>
      <w:proofErr w:type="spellEnd"/>
      <w:r w:rsidRPr="00750DEA">
        <w:rPr>
          <w:color w:val="000000" w:themeColor="text1"/>
          <w:shd w:val="clear" w:color="auto" w:fill="FFFFFF"/>
          <w:lang w:eastAsia="en-GB"/>
        </w:rPr>
        <w:t xml:space="preserve"> C, Koenig</w:t>
      </w:r>
      <w:r w:rsidR="005D0D11">
        <w:rPr>
          <w:color w:val="000000" w:themeColor="text1"/>
          <w:shd w:val="clear" w:color="auto" w:fill="FFFFFF"/>
          <w:lang w:eastAsia="en-GB"/>
        </w:rPr>
        <w:t xml:space="preserve"> </w:t>
      </w:r>
      <w:r w:rsidRPr="00750DEA">
        <w:rPr>
          <w:color w:val="000000" w:themeColor="text1"/>
          <w:shd w:val="clear" w:color="auto" w:fill="FFFFFF"/>
          <w:lang w:eastAsia="en-GB"/>
        </w:rPr>
        <w:t xml:space="preserve">A, Reddy J, Huber S, </w:t>
      </w:r>
      <w:proofErr w:type="spellStart"/>
      <w:r w:rsidRPr="00750DEA">
        <w:rPr>
          <w:color w:val="000000" w:themeColor="text1"/>
          <w:shd w:val="clear" w:color="auto" w:fill="FFFFFF"/>
          <w:lang w:eastAsia="en-GB"/>
        </w:rPr>
        <w:t>Buskiewicz</w:t>
      </w:r>
      <w:proofErr w:type="spellEnd"/>
      <w:r w:rsidRPr="00750DEA">
        <w:rPr>
          <w:color w:val="000000" w:themeColor="text1"/>
          <w:shd w:val="clear" w:color="auto" w:fill="FFFFFF"/>
          <w:lang w:eastAsia="en-GB"/>
        </w:rPr>
        <w:t xml:space="preserve"> I (2016)</w:t>
      </w:r>
      <w:r w:rsidR="005D0D11">
        <w:rPr>
          <w:color w:val="000000" w:themeColor="text1"/>
          <w:shd w:val="clear" w:color="auto" w:fill="FFFFFF"/>
          <w:lang w:eastAsia="en-GB"/>
        </w:rPr>
        <w:t>:</w:t>
      </w:r>
      <w:r w:rsidRPr="00750DEA">
        <w:rPr>
          <w:color w:val="000000" w:themeColor="text1"/>
          <w:shd w:val="clear" w:color="auto" w:fill="FFFFFF"/>
          <w:lang w:eastAsia="en-GB"/>
        </w:rPr>
        <w:t xml:space="preserve"> Autoimmunity in</w:t>
      </w:r>
      <w:r w:rsidR="005D0D11">
        <w:rPr>
          <w:color w:val="000000" w:themeColor="text1"/>
          <w:shd w:val="clear" w:color="auto" w:fill="FFFFFF"/>
          <w:lang w:eastAsia="en-GB"/>
        </w:rPr>
        <w:t xml:space="preserve"> </w:t>
      </w:r>
      <w:r w:rsidRPr="00750DEA">
        <w:rPr>
          <w:color w:val="000000" w:themeColor="text1"/>
          <w:shd w:val="clear" w:color="auto" w:fill="FFFFFF"/>
          <w:lang w:eastAsia="en-GB"/>
        </w:rPr>
        <w:t>picornavirus infections.</w:t>
      </w:r>
      <w:r w:rsidR="005D0D11">
        <w:rPr>
          <w:color w:val="000000" w:themeColor="text1"/>
          <w:shd w:val="clear" w:color="auto" w:fill="FFFFFF"/>
          <w:lang w:eastAsia="en-GB"/>
        </w:rPr>
        <w:t xml:space="preserve"> </w:t>
      </w:r>
      <w:r w:rsidRPr="00750DEA">
        <w:rPr>
          <w:color w:val="000000" w:themeColor="text1"/>
          <w:shd w:val="clear" w:color="auto" w:fill="FFFFFF"/>
          <w:lang w:eastAsia="en-GB"/>
        </w:rPr>
        <w:t>Current</w:t>
      </w:r>
      <w:r w:rsidR="005D0D11">
        <w:rPr>
          <w:color w:val="000000" w:themeColor="text1"/>
          <w:shd w:val="clear" w:color="auto" w:fill="FFFFFF"/>
          <w:lang w:eastAsia="en-GB"/>
        </w:rPr>
        <w:t xml:space="preserve"> </w:t>
      </w:r>
      <w:r w:rsidRPr="00750DEA">
        <w:rPr>
          <w:color w:val="000000" w:themeColor="text1"/>
          <w:shd w:val="clear" w:color="auto" w:fill="FFFFFF"/>
          <w:lang w:eastAsia="en-GB"/>
        </w:rPr>
        <w:t>Opinion in Virology, 16(1),</w:t>
      </w:r>
      <w:r w:rsidR="005D0D11">
        <w:rPr>
          <w:color w:val="000000" w:themeColor="text1"/>
          <w:shd w:val="clear" w:color="auto" w:fill="FFFFFF"/>
          <w:lang w:eastAsia="en-GB"/>
        </w:rPr>
        <w:t xml:space="preserve"> </w:t>
      </w:r>
      <w:r w:rsidRPr="00750DEA">
        <w:rPr>
          <w:color w:val="000000" w:themeColor="text1"/>
          <w:shd w:val="clear" w:color="auto" w:fill="FFFFFF"/>
          <w:lang w:eastAsia="en-GB"/>
        </w:rPr>
        <w:t xml:space="preserve">8-14. </w:t>
      </w:r>
      <w:proofErr w:type="spellStart"/>
      <w:r w:rsidRPr="00750DEA">
        <w:rPr>
          <w:color w:val="000000" w:themeColor="text1"/>
          <w:shd w:val="clear" w:color="auto" w:fill="FFFFFF"/>
          <w:lang w:eastAsia="en-GB"/>
        </w:rPr>
        <w:t>doi</w:t>
      </w:r>
      <w:proofErr w:type="spellEnd"/>
      <w:r w:rsidRPr="00750DEA">
        <w:rPr>
          <w:color w:val="000000" w:themeColor="text1"/>
          <w:shd w:val="clear" w:color="auto" w:fill="FFFFFF"/>
          <w:lang w:eastAsia="en-GB"/>
        </w:rPr>
        <w:t>: 10.1016/j.coviro.2015.10.004</w:t>
      </w:r>
      <w:r w:rsidR="00BD58D7">
        <w:rPr>
          <w:color w:val="000000" w:themeColor="text1"/>
          <w:shd w:val="clear" w:color="auto" w:fill="FFFFFF"/>
          <w:lang w:val="de-CH" w:eastAsia="en-GB"/>
        </w:rPr>
        <w:t xml:space="preserve"> </w:t>
      </w:r>
    </w:p>
    <w:p w14:paraId="7ABD5EF4" w14:textId="13EF4951" w:rsidR="000A2D65" w:rsidRPr="00500A9A" w:rsidRDefault="000A2D65" w:rsidP="000F0E41">
      <w:pPr>
        <w:ind w:firstLine="240"/>
        <w:rPr>
          <w:color w:val="000000" w:themeColor="text1"/>
          <w:lang w:val="en-US"/>
        </w:rPr>
      </w:pPr>
    </w:p>
    <w:p w14:paraId="5DDC61BF" w14:textId="5C27A3C8" w:rsidR="00500A9A" w:rsidRPr="005D0D11" w:rsidRDefault="00500A9A" w:rsidP="005D0D11">
      <w:pPr>
        <w:ind w:firstLine="240"/>
        <w:rPr>
          <w:color w:val="000000" w:themeColor="text1"/>
          <w:lang w:eastAsia="en-GB"/>
        </w:rPr>
      </w:pPr>
      <w:proofErr w:type="spellStart"/>
      <w:r w:rsidRPr="00500A9A">
        <w:rPr>
          <w:color w:val="000000" w:themeColor="text1"/>
          <w:lang w:val="en-US"/>
        </w:rPr>
        <w:t>Reiterer</w:t>
      </w:r>
      <w:proofErr w:type="spellEnd"/>
      <w:r w:rsidRPr="00500A9A">
        <w:rPr>
          <w:color w:val="000000" w:themeColor="text1"/>
          <w:lang w:val="en-US"/>
        </w:rPr>
        <w:t xml:space="preserve"> M</w:t>
      </w:r>
      <w:r w:rsidR="005D0D11">
        <w:rPr>
          <w:color w:val="000000" w:themeColor="text1"/>
          <w:lang w:val="en-US"/>
        </w:rPr>
        <w:t xml:space="preserve">, </w:t>
      </w:r>
      <w:proofErr w:type="spellStart"/>
      <w:r w:rsidR="005D0D11">
        <w:rPr>
          <w:color w:val="000000" w:themeColor="text1"/>
          <w:lang w:val="en-US"/>
        </w:rPr>
        <w:t>Rajan</w:t>
      </w:r>
      <w:proofErr w:type="spellEnd"/>
      <w:r w:rsidR="005D0D11">
        <w:rPr>
          <w:color w:val="000000" w:themeColor="text1"/>
          <w:lang w:val="en-US"/>
        </w:rPr>
        <w:t xml:space="preserve"> M, Gomez-</w:t>
      </w:r>
      <w:proofErr w:type="spellStart"/>
      <w:r w:rsidR="005D0D11">
        <w:rPr>
          <w:color w:val="000000" w:themeColor="text1"/>
          <w:lang w:val="en-US"/>
        </w:rPr>
        <w:t>Banoy</w:t>
      </w:r>
      <w:proofErr w:type="spellEnd"/>
      <w:r w:rsidR="005D0D11">
        <w:rPr>
          <w:color w:val="000000" w:themeColor="text1"/>
          <w:lang w:val="en-US"/>
        </w:rPr>
        <w:t xml:space="preserve"> N, Schenck EJ, Safford MM, Lo JC (2021): </w:t>
      </w:r>
      <w:hyperlink r:id="rId12" w:tooltip="Hyperglycemia in acute COVID-19 is characterized by insulin resistance and adipose tissue infectivity by SARS-CoV-2" w:history="1">
        <w:r w:rsidRPr="00500A9A">
          <w:rPr>
            <w:rStyle w:val="Hyperlink"/>
            <w:rFonts w:eastAsiaTheme="majorEastAsia"/>
            <w:color w:val="000000" w:themeColor="text1"/>
            <w:u w:val="none"/>
            <w:shd w:val="clear" w:color="auto" w:fill="FFFFFF"/>
          </w:rPr>
          <w:t>Hyperglycemia in acute COVID-19 is characterized by insulin resistance and adipose tissue infectivity by SARS-CoV-2</w:t>
        </w:r>
      </w:hyperlink>
      <w:r w:rsidRPr="00500A9A">
        <w:rPr>
          <w:color w:val="000000" w:themeColor="text1"/>
        </w:rPr>
        <w:t>, Cell Metabolism</w:t>
      </w:r>
      <w:r w:rsidR="005D0D11">
        <w:rPr>
          <w:color w:val="000000" w:themeColor="text1"/>
        </w:rPr>
        <w:t xml:space="preserve">. </w:t>
      </w:r>
      <w:hyperlink r:id="rId13" w:anchor="secsectitle0020" w:history="1">
        <w:r w:rsidR="00BD58D7" w:rsidRPr="00A13A6E">
          <w:rPr>
            <w:rStyle w:val="Hyperlink"/>
          </w:rPr>
          <w:t>https://www.cell.com/cell-metabolism/fulltext/S1550-4131(21)00</w:t>
        </w:r>
        <w:r w:rsidR="00BD58D7" w:rsidRPr="00A13A6E">
          <w:rPr>
            <w:rStyle w:val="Hyperlink"/>
          </w:rPr>
          <w:t>4</w:t>
        </w:r>
        <w:r w:rsidR="00BD58D7" w:rsidRPr="00A13A6E">
          <w:rPr>
            <w:rStyle w:val="Hyperlink"/>
          </w:rPr>
          <w:t>28-9#secsectitle0020</w:t>
        </w:r>
      </w:hyperlink>
      <w:r w:rsidR="00BD58D7">
        <w:rPr>
          <w:color w:val="000000" w:themeColor="text1"/>
        </w:rPr>
        <w:t xml:space="preserve"> </w:t>
      </w:r>
    </w:p>
    <w:p w14:paraId="1284EBF0" w14:textId="77777777" w:rsidR="005D0D11" w:rsidRDefault="005D0D11" w:rsidP="005D0D11">
      <w:pPr>
        <w:ind w:firstLine="240"/>
        <w:rPr>
          <w:color w:val="303030"/>
          <w:shd w:val="clear" w:color="auto" w:fill="FFFFFF"/>
          <w:lang w:eastAsia="en-GB"/>
        </w:rPr>
      </w:pPr>
    </w:p>
    <w:p w14:paraId="0803B735" w14:textId="16F9B7EC" w:rsidR="005D0D11" w:rsidRDefault="005D0D11" w:rsidP="005D0D11">
      <w:pPr>
        <w:ind w:firstLine="240"/>
        <w:rPr>
          <w:color w:val="303030"/>
          <w:shd w:val="clear" w:color="auto" w:fill="FFFFFF"/>
          <w:lang w:val="de-CH" w:eastAsia="en-GB"/>
        </w:rPr>
      </w:pPr>
      <w:r w:rsidRPr="00212E4C">
        <w:rPr>
          <w:color w:val="303030"/>
          <w:shd w:val="clear" w:color="auto" w:fill="FFFFFF"/>
          <w:lang w:eastAsia="en-GB"/>
        </w:rPr>
        <w:t>Richardson SJ, Morgan NG</w:t>
      </w:r>
      <w:r>
        <w:rPr>
          <w:color w:val="303030"/>
          <w:shd w:val="clear" w:color="auto" w:fill="FFFFFF"/>
          <w:lang w:eastAsia="en-GB"/>
        </w:rPr>
        <w:t xml:space="preserve"> (2018):</w:t>
      </w:r>
      <w:r w:rsidRPr="00212E4C">
        <w:rPr>
          <w:color w:val="303030"/>
          <w:shd w:val="clear" w:color="auto" w:fill="FFFFFF"/>
          <w:lang w:eastAsia="en-GB"/>
        </w:rPr>
        <w:t xml:space="preserve"> Enteroviral infections in the pathogenesis of type 1 diabetes: new insights for therapeutic intervention. Curr Opin Pharmacol. 2018 Dec;43:11-19. </w:t>
      </w:r>
      <w:proofErr w:type="spellStart"/>
      <w:r w:rsidRPr="00212E4C">
        <w:rPr>
          <w:color w:val="303030"/>
          <w:shd w:val="clear" w:color="auto" w:fill="FFFFFF"/>
          <w:lang w:eastAsia="en-GB"/>
        </w:rPr>
        <w:t>doi</w:t>
      </w:r>
      <w:proofErr w:type="spellEnd"/>
      <w:r w:rsidRPr="00212E4C">
        <w:rPr>
          <w:color w:val="303030"/>
          <w:shd w:val="clear" w:color="auto" w:fill="FFFFFF"/>
          <w:lang w:eastAsia="en-GB"/>
        </w:rPr>
        <w:t>: 10.1016/j.coph.2018.07.006. PMID: 30064099; PMCID: PMC6294842</w:t>
      </w:r>
      <w:r>
        <w:rPr>
          <w:color w:val="303030"/>
          <w:shd w:val="clear" w:color="auto" w:fill="FFFFFF"/>
          <w:lang w:val="de-CH" w:eastAsia="en-GB"/>
        </w:rPr>
        <w:t xml:space="preserve">, </w:t>
      </w:r>
      <w:hyperlink r:id="rId14" w:history="1">
        <w:r w:rsidRPr="00A13A6E">
          <w:rPr>
            <w:rStyle w:val="Hyperlink"/>
            <w:shd w:val="clear" w:color="auto" w:fill="FFFFFF"/>
            <w:lang w:val="de-CH" w:eastAsia="en-GB"/>
          </w:rPr>
          <w:t>https://www.ncbi.nlm.nih.gov/pmc/articles/PMC6294842/</w:t>
        </w:r>
      </w:hyperlink>
      <w:r>
        <w:rPr>
          <w:color w:val="303030"/>
          <w:shd w:val="clear" w:color="auto" w:fill="FFFFFF"/>
          <w:lang w:val="de-CH" w:eastAsia="en-GB"/>
        </w:rPr>
        <w:t xml:space="preserve"> </w:t>
      </w:r>
    </w:p>
    <w:p w14:paraId="74D9DF5F" w14:textId="77777777" w:rsidR="000F0E41" w:rsidRDefault="000F0E41" w:rsidP="000F0E41">
      <w:pPr>
        <w:ind w:firstLine="240"/>
        <w:rPr>
          <w:lang w:val="en-US"/>
        </w:rPr>
      </w:pPr>
    </w:p>
    <w:p w14:paraId="5721693A" w14:textId="57277377" w:rsidR="000F0E41" w:rsidRDefault="000F0E41" w:rsidP="000F0E41">
      <w:pPr>
        <w:ind w:firstLine="240"/>
      </w:pPr>
      <w:proofErr w:type="spellStart"/>
      <w:r w:rsidRPr="007A7A2B">
        <w:rPr>
          <w:lang w:val="en-US"/>
        </w:rPr>
        <w:t>Saeedi</w:t>
      </w:r>
      <w:proofErr w:type="spellEnd"/>
      <w:r>
        <w:rPr>
          <w:lang w:val="en-US"/>
        </w:rPr>
        <w:t xml:space="preserve"> P</w:t>
      </w:r>
      <w:r w:rsidR="005D0D11">
        <w:rPr>
          <w:lang w:val="en-US"/>
        </w:rPr>
        <w:t>,</w:t>
      </w:r>
      <w:r>
        <w:rPr>
          <w:lang w:val="en-US"/>
        </w:rPr>
        <w:t xml:space="preserve"> </w:t>
      </w:r>
      <w:proofErr w:type="spellStart"/>
      <w:r w:rsidRPr="007A7A2B">
        <w:rPr>
          <w:lang w:val="en-US"/>
        </w:rPr>
        <w:t>Petersohn</w:t>
      </w:r>
      <w:proofErr w:type="spellEnd"/>
      <w:r>
        <w:rPr>
          <w:lang w:val="en-US"/>
        </w:rPr>
        <w:t xml:space="preserve"> I</w:t>
      </w:r>
      <w:r w:rsidR="005D0D11">
        <w:rPr>
          <w:lang w:val="en-US"/>
        </w:rPr>
        <w:t>,</w:t>
      </w:r>
      <w:r>
        <w:rPr>
          <w:lang w:val="en-US"/>
        </w:rPr>
        <w:t xml:space="preserve"> </w:t>
      </w:r>
      <w:proofErr w:type="spellStart"/>
      <w:r w:rsidRPr="007A7A2B">
        <w:rPr>
          <w:lang w:val="en-US"/>
        </w:rPr>
        <w:t>Salpea</w:t>
      </w:r>
      <w:proofErr w:type="spellEnd"/>
      <w:r>
        <w:rPr>
          <w:lang w:val="en-US"/>
        </w:rPr>
        <w:t xml:space="preserve"> P</w:t>
      </w:r>
      <w:r w:rsidR="005D0D11">
        <w:rPr>
          <w:lang w:val="en-US"/>
        </w:rPr>
        <w:t xml:space="preserve">, </w:t>
      </w:r>
      <w:r w:rsidRPr="007A7A2B">
        <w:rPr>
          <w:lang w:val="en-US"/>
        </w:rPr>
        <w:t>Malanda</w:t>
      </w:r>
      <w:r>
        <w:rPr>
          <w:lang w:val="en-US"/>
        </w:rPr>
        <w:t xml:space="preserve"> B</w:t>
      </w:r>
      <w:r w:rsidR="005D0D11">
        <w:rPr>
          <w:lang w:val="en-US"/>
        </w:rPr>
        <w:t>,</w:t>
      </w:r>
      <w:r>
        <w:rPr>
          <w:lang w:val="en-US"/>
        </w:rPr>
        <w:t xml:space="preserve"> </w:t>
      </w:r>
      <w:proofErr w:type="spellStart"/>
      <w:r w:rsidRPr="007A7A2B">
        <w:rPr>
          <w:lang w:val="en-US"/>
        </w:rPr>
        <w:t>Karuranga</w:t>
      </w:r>
      <w:proofErr w:type="spellEnd"/>
      <w:r>
        <w:rPr>
          <w:lang w:val="en-US"/>
        </w:rPr>
        <w:t xml:space="preserve"> S</w:t>
      </w:r>
      <w:r w:rsidR="005D0D11">
        <w:rPr>
          <w:lang w:val="en-US"/>
        </w:rPr>
        <w:t xml:space="preserve">, </w:t>
      </w:r>
      <w:r w:rsidRPr="007A7A2B">
        <w:rPr>
          <w:lang w:val="en-US"/>
        </w:rPr>
        <w:t>Unwin</w:t>
      </w:r>
      <w:r>
        <w:rPr>
          <w:lang w:val="en-US"/>
        </w:rPr>
        <w:t xml:space="preserve"> N</w:t>
      </w:r>
      <w:r w:rsidR="005D0D11">
        <w:rPr>
          <w:lang w:val="en-US"/>
        </w:rPr>
        <w:t>,</w:t>
      </w:r>
      <w:r>
        <w:rPr>
          <w:lang w:val="en-US"/>
        </w:rPr>
        <w:t xml:space="preserve"> </w:t>
      </w:r>
      <w:proofErr w:type="spellStart"/>
      <w:r w:rsidRPr="007A7A2B">
        <w:rPr>
          <w:lang w:val="en-US"/>
        </w:rPr>
        <w:t>Colagiuri</w:t>
      </w:r>
      <w:proofErr w:type="spellEnd"/>
      <w:r>
        <w:rPr>
          <w:lang w:val="en-US"/>
        </w:rPr>
        <w:t xml:space="preserve"> S</w:t>
      </w:r>
      <w:r w:rsidR="005D0D11">
        <w:rPr>
          <w:lang w:val="en-US"/>
        </w:rPr>
        <w:t>,</w:t>
      </w:r>
      <w:r>
        <w:rPr>
          <w:lang w:val="en-US"/>
        </w:rPr>
        <w:t xml:space="preserve"> </w:t>
      </w:r>
      <w:proofErr w:type="spellStart"/>
      <w:r w:rsidRPr="007A7A2B">
        <w:rPr>
          <w:lang w:val="en-US"/>
        </w:rPr>
        <w:t>Guariguata</w:t>
      </w:r>
      <w:proofErr w:type="spellEnd"/>
      <w:r>
        <w:rPr>
          <w:lang w:val="en-US"/>
        </w:rPr>
        <w:t xml:space="preserve"> L</w:t>
      </w:r>
      <w:r w:rsidR="005D0D11">
        <w:rPr>
          <w:lang w:val="en-US"/>
        </w:rPr>
        <w:t>,</w:t>
      </w:r>
      <w:r>
        <w:rPr>
          <w:lang w:val="en-US"/>
        </w:rPr>
        <w:t xml:space="preserve"> </w:t>
      </w:r>
      <w:proofErr w:type="spellStart"/>
      <w:r w:rsidRPr="007A7A2B">
        <w:rPr>
          <w:lang w:val="en-US"/>
        </w:rPr>
        <w:t>Motala</w:t>
      </w:r>
      <w:proofErr w:type="spellEnd"/>
      <w:r w:rsidR="005D0D11">
        <w:rPr>
          <w:lang w:val="en-US"/>
        </w:rPr>
        <w:t xml:space="preserve"> </w:t>
      </w:r>
      <w:r>
        <w:rPr>
          <w:lang w:val="en-US"/>
        </w:rPr>
        <w:t xml:space="preserve">A </w:t>
      </w:r>
      <w:proofErr w:type="spellStart"/>
      <w:r>
        <w:rPr>
          <w:lang w:val="en-US"/>
        </w:rPr>
        <w:t>A</w:t>
      </w:r>
      <w:proofErr w:type="spellEnd"/>
      <w:r w:rsidR="005D0D11">
        <w:rPr>
          <w:lang w:val="en-US"/>
        </w:rPr>
        <w:t>,</w:t>
      </w:r>
      <w:r>
        <w:rPr>
          <w:lang w:val="en-US"/>
        </w:rPr>
        <w:t xml:space="preserve"> </w:t>
      </w:r>
      <w:proofErr w:type="spellStart"/>
      <w:r w:rsidRPr="007A7A2B">
        <w:rPr>
          <w:lang w:val="en-US"/>
        </w:rPr>
        <w:t>Ogurtsova</w:t>
      </w:r>
      <w:proofErr w:type="spellEnd"/>
      <w:r>
        <w:rPr>
          <w:lang w:val="en-US"/>
        </w:rPr>
        <w:t xml:space="preserve"> K</w:t>
      </w:r>
      <w:r w:rsidR="005D0D11">
        <w:rPr>
          <w:lang w:val="en-US"/>
        </w:rPr>
        <w:t>,</w:t>
      </w:r>
      <w:r>
        <w:rPr>
          <w:lang w:val="en-US"/>
        </w:rPr>
        <w:t xml:space="preserve"> </w:t>
      </w:r>
      <w:r w:rsidRPr="007A7A2B">
        <w:rPr>
          <w:lang w:val="en-US"/>
        </w:rPr>
        <w:t>Shaw</w:t>
      </w:r>
      <w:r>
        <w:rPr>
          <w:lang w:val="en-US"/>
        </w:rPr>
        <w:t xml:space="preserve"> JE</w:t>
      </w:r>
      <w:r w:rsidR="005D0D11">
        <w:rPr>
          <w:lang w:val="en-US"/>
        </w:rPr>
        <w:t>,</w:t>
      </w:r>
      <w:r>
        <w:rPr>
          <w:lang w:val="en-US"/>
        </w:rPr>
        <w:t xml:space="preserve"> </w:t>
      </w:r>
      <w:r w:rsidRPr="007A7A2B">
        <w:rPr>
          <w:lang w:val="en-US"/>
        </w:rPr>
        <w:t>Bright</w:t>
      </w:r>
      <w:r>
        <w:rPr>
          <w:lang w:val="en-US"/>
        </w:rPr>
        <w:t xml:space="preserve"> D</w:t>
      </w:r>
      <w:r w:rsidR="005D0D11">
        <w:rPr>
          <w:lang w:val="en-US"/>
        </w:rPr>
        <w:t xml:space="preserve">, </w:t>
      </w:r>
      <w:r w:rsidRPr="007A7A2B">
        <w:rPr>
          <w:lang w:val="en-US"/>
        </w:rPr>
        <w:t>Williams</w:t>
      </w:r>
      <w:r>
        <w:rPr>
          <w:lang w:val="en-US"/>
        </w:rPr>
        <w:t xml:space="preserve"> R (2019): </w:t>
      </w:r>
      <w:r w:rsidRPr="007A7A2B">
        <w:rPr>
          <w:lang w:val="en-US"/>
        </w:rPr>
        <w:t xml:space="preserve">Global and regional diabetes prevalence estimates for 2019 and projections for 2030 and 2045: Results </w:t>
      </w:r>
      <w:r w:rsidRPr="007A7A2B">
        <w:rPr>
          <w:lang w:val="en-US"/>
        </w:rPr>
        <w:lastRenderedPageBreak/>
        <w:t>from the International Diabetes Federation Diabetes Atlas, 9th edition</w:t>
      </w:r>
      <w:r>
        <w:rPr>
          <w:lang w:val="en-US"/>
        </w:rPr>
        <w:t xml:space="preserve">. </w:t>
      </w:r>
      <w:r w:rsidRPr="007A7A2B">
        <w:rPr>
          <w:lang w:val="en-US"/>
        </w:rPr>
        <w:t>Elsevier</w:t>
      </w:r>
      <w:r>
        <w:rPr>
          <w:lang w:val="en-US"/>
        </w:rPr>
        <w:t xml:space="preserve">; </w:t>
      </w:r>
      <w:r w:rsidRPr="007A7A2B">
        <w:rPr>
          <w:lang w:val="en-US"/>
        </w:rPr>
        <w:t>Diabetes Research and Clinical Practice</w:t>
      </w:r>
      <w:r>
        <w:rPr>
          <w:lang w:val="en-US"/>
        </w:rPr>
        <w:t xml:space="preserve"> I57: </w:t>
      </w:r>
      <w:r w:rsidRPr="00451AEA">
        <w:t>107843</w:t>
      </w:r>
      <w:r w:rsidR="00BD58D7">
        <w:t xml:space="preserve"> </w:t>
      </w:r>
    </w:p>
    <w:p w14:paraId="77CCFD45" w14:textId="0E1D382E" w:rsidR="001840DD" w:rsidRDefault="001840DD" w:rsidP="000F0E41">
      <w:pPr>
        <w:ind w:firstLine="240"/>
      </w:pPr>
    </w:p>
    <w:p w14:paraId="3BE950D2" w14:textId="3B6E1AA5" w:rsidR="001840DD" w:rsidRPr="001840DD" w:rsidRDefault="001840DD" w:rsidP="001840DD">
      <w:pPr>
        <w:ind w:firstLine="240"/>
        <w:rPr>
          <w:lang w:eastAsia="en-GB"/>
        </w:rPr>
      </w:pPr>
      <w:r w:rsidRPr="001840DD">
        <w:rPr>
          <w:color w:val="212121"/>
          <w:shd w:val="clear" w:color="auto" w:fill="FFFFFF"/>
        </w:rPr>
        <w:t xml:space="preserve">Sasaki H, Itoh A, Watanabe Y, Nakajima Y, </w:t>
      </w:r>
      <w:proofErr w:type="spellStart"/>
      <w:r w:rsidRPr="001840DD">
        <w:rPr>
          <w:color w:val="212121"/>
          <w:shd w:val="clear" w:color="auto" w:fill="FFFFFF"/>
        </w:rPr>
        <w:t>Saisho</w:t>
      </w:r>
      <w:proofErr w:type="spellEnd"/>
      <w:r w:rsidRPr="001840DD">
        <w:rPr>
          <w:color w:val="212121"/>
          <w:shd w:val="clear" w:color="auto" w:fill="FFFFFF"/>
        </w:rPr>
        <w:t xml:space="preserve"> Y, </w:t>
      </w:r>
      <w:proofErr w:type="spellStart"/>
      <w:r w:rsidRPr="001840DD">
        <w:rPr>
          <w:color w:val="212121"/>
          <w:shd w:val="clear" w:color="auto" w:fill="FFFFFF"/>
        </w:rPr>
        <w:t>Irie</w:t>
      </w:r>
      <w:proofErr w:type="spellEnd"/>
      <w:r w:rsidRPr="001840DD">
        <w:rPr>
          <w:color w:val="212121"/>
          <w:shd w:val="clear" w:color="auto" w:fill="FFFFFF"/>
        </w:rPr>
        <w:t xml:space="preserve"> J, Meguro S, Itoh H</w:t>
      </w:r>
      <w:r w:rsidR="005D0D11">
        <w:rPr>
          <w:color w:val="212121"/>
          <w:shd w:val="clear" w:color="auto" w:fill="FFFFFF"/>
        </w:rPr>
        <w:t xml:space="preserve"> (2022):</w:t>
      </w:r>
      <w:r w:rsidRPr="001840DD">
        <w:rPr>
          <w:color w:val="212121"/>
          <w:shd w:val="clear" w:color="auto" w:fill="FFFFFF"/>
        </w:rPr>
        <w:t xml:space="preserve"> Newly developed type 1 diabetes after coronavirus disease 2019 vaccination: A case report. J Diabetes </w:t>
      </w:r>
      <w:proofErr w:type="spellStart"/>
      <w:r w:rsidRPr="001840DD">
        <w:rPr>
          <w:color w:val="212121"/>
          <w:shd w:val="clear" w:color="auto" w:fill="FFFFFF"/>
        </w:rPr>
        <w:t>Investig</w:t>
      </w:r>
      <w:proofErr w:type="spellEnd"/>
      <w:r w:rsidRPr="001840DD">
        <w:rPr>
          <w:color w:val="212121"/>
          <w:shd w:val="clear" w:color="auto" w:fill="FFFFFF"/>
        </w:rPr>
        <w:t xml:space="preserve">. </w:t>
      </w:r>
      <w:proofErr w:type="spellStart"/>
      <w:r w:rsidRPr="001840DD">
        <w:rPr>
          <w:color w:val="212121"/>
          <w:shd w:val="clear" w:color="auto" w:fill="FFFFFF"/>
        </w:rPr>
        <w:t>Epub</w:t>
      </w:r>
      <w:proofErr w:type="spellEnd"/>
      <w:r w:rsidRPr="001840DD">
        <w:rPr>
          <w:color w:val="212121"/>
          <w:shd w:val="clear" w:color="auto" w:fill="FFFFFF"/>
        </w:rPr>
        <w:t xml:space="preserve"> ahead of print. PMID: 35088548.</w:t>
      </w:r>
      <w:r w:rsidR="005D0D11">
        <w:t xml:space="preserve"> </w:t>
      </w:r>
      <w:hyperlink r:id="rId15" w:history="1">
        <w:r w:rsidR="005D0D11" w:rsidRPr="00A15C52">
          <w:rPr>
            <w:rStyle w:val="Hyperlink"/>
            <w:shd w:val="clear" w:color="auto" w:fill="FFFFFF"/>
          </w:rPr>
          <w:t>https://pubmed.ncbi.nlm.nih.gov/35088548/</w:t>
        </w:r>
      </w:hyperlink>
      <w:r>
        <w:rPr>
          <w:color w:val="212121"/>
          <w:shd w:val="clear" w:color="auto" w:fill="FFFFFF"/>
        </w:rPr>
        <w:t xml:space="preserve"> </w:t>
      </w:r>
    </w:p>
    <w:p w14:paraId="77D36ACB" w14:textId="29EC4517" w:rsidR="000F0E41" w:rsidRDefault="000F0E41" w:rsidP="005D0D11"/>
    <w:p w14:paraId="215817A7" w14:textId="375A1B2A" w:rsidR="000F0E41" w:rsidRDefault="000F0E41" w:rsidP="000F0E41">
      <w:pPr>
        <w:ind w:firstLine="240"/>
      </w:pPr>
      <w:r>
        <w:t xml:space="preserve">Sathish T, Kapoor N, Cao Y, </w:t>
      </w:r>
      <w:proofErr w:type="spellStart"/>
      <w:r>
        <w:t>Tapp</w:t>
      </w:r>
      <w:proofErr w:type="spellEnd"/>
      <w:r>
        <w:t xml:space="preserve"> RJ, </w:t>
      </w:r>
      <w:proofErr w:type="spellStart"/>
      <w:r>
        <w:t>Zimmet</w:t>
      </w:r>
      <w:proofErr w:type="spellEnd"/>
      <w:r>
        <w:t xml:space="preserve"> P</w:t>
      </w:r>
      <w:r w:rsidR="005D0D11">
        <w:t xml:space="preserve"> (2020):</w:t>
      </w:r>
      <w:r>
        <w:t xml:space="preserve"> Proportion of newly diagnosed diabetes in COVID-19 patients: A systematic review and meta-analysis. Diabetes </w:t>
      </w:r>
      <w:proofErr w:type="spellStart"/>
      <w:r>
        <w:t>Obes</w:t>
      </w:r>
      <w:proofErr w:type="spellEnd"/>
      <w:r>
        <w:t xml:space="preserve"> </w:t>
      </w:r>
      <w:proofErr w:type="spellStart"/>
      <w:r>
        <w:t>Metab</w:t>
      </w:r>
      <w:proofErr w:type="spellEnd"/>
      <w:r>
        <w:t xml:space="preserve"> [Internet]. [cited 2022 Mar 27]; Available from: </w:t>
      </w:r>
      <w:hyperlink r:id="rId16" w:history="1">
        <w:r w:rsidR="002754F3" w:rsidRPr="00A13A6E">
          <w:rPr>
            <w:rStyle w:val="Hyperlink"/>
          </w:rPr>
          <w:t>https://dompubs.onlinelibrary.wiley.com/doi/abs/10</w:t>
        </w:r>
        <w:r w:rsidR="002754F3" w:rsidRPr="00A13A6E">
          <w:rPr>
            <w:rStyle w:val="Hyperlink"/>
          </w:rPr>
          <w:t>.</w:t>
        </w:r>
        <w:r w:rsidR="002754F3" w:rsidRPr="00A13A6E">
          <w:rPr>
            <w:rStyle w:val="Hyperlink"/>
          </w:rPr>
          <w:t>1111/dom.14269</w:t>
        </w:r>
      </w:hyperlink>
    </w:p>
    <w:p w14:paraId="4EF477B8" w14:textId="684277DE" w:rsidR="002754F3" w:rsidRDefault="002754F3" w:rsidP="000F0E41">
      <w:pPr>
        <w:ind w:firstLine="240"/>
      </w:pPr>
    </w:p>
    <w:p w14:paraId="30BC01F3" w14:textId="77777777" w:rsidR="0034018D" w:rsidRDefault="0034018D" w:rsidP="005D0D11"/>
    <w:p w14:paraId="7CD83963" w14:textId="39EB4945" w:rsidR="0034018D" w:rsidRPr="0034018D" w:rsidRDefault="0034018D" w:rsidP="0034018D">
      <w:pPr>
        <w:ind w:firstLine="240"/>
        <w:rPr>
          <w:lang w:eastAsia="en-GB"/>
        </w:rPr>
      </w:pPr>
      <w:r w:rsidRPr="0034018D">
        <w:rPr>
          <w:color w:val="212121"/>
          <w:shd w:val="clear" w:color="auto" w:fill="FFFFFF"/>
        </w:rPr>
        <w:t xml:space="preserve">Yano M, Morioka T, </w:t>
      </w:r>
      <w:proofErr w:type="spellStart"/>
      <w:r w:rsidRPr="0034018D">
        <w:rPr>
          <w:color w:val="212121"/>
          <w:shd w:val="clear" w:color="auto" w:fill="FFFFFF"/>
        </w:rPr>
        <w:t>Natsuki</w:t>
      </w:r>
      <w:proofErr w:type="spellEnd"/>
      <w:r w:rsidRPr="0034018D">
        <w:rPr>
          <w:color w:val="212121"/>
          <w:shd w:val="clear" w:color="auto" w:fill="FFFFFF"/>
        </w:rPr>
        <w:t xml:space="preserve"> Y, Sasaki K, Kakutani Y, Ochi A, Yamazaki Y, Shoji T, </w:t>
      </w:r>
      <w:proofErr w:type="spellStart"/>
      <w:r w:rsidRPr="0034018D">
        <w:rPr>
          <w:color w:val="212121"/>
          <w:shd w:val="clear" w:color="auto" w:fill="FFFFFF"/>
        </w:rPr>
        <w:t>Emoto</w:t>
      </w:r>
      <w:proofErr w:type="spellEnd"/>
      <w:r w:rsidRPr="0034018D">
        <w:rPr>
          <w:color w:val="212121"/>
          <w:shd w:val="clear" w:color="auto" w:fill="FFFFFF"/>
        </w:rPr>
        <w:t xml:space="preserve"> M. </w:t>
      </w:r>
      <w:r w:rsidR="005D0D11">
        <w:rPr>
          <w:color w:val="212121"/>
          <w:shd w:val="clear" w:color="auto" w:fill="FFFFFF"/>
        </w:rPr>
        <w:t xml:space="preserve">(2022): </w:t>
      </w:r>
      <w:r w:rsidRPr="0034018D">
        <w:rPr>
          <w:color w:val="212121"/>
          <w:shd w:val="clear" w:color="auto" w:fill="FFFFFF"/>
        </w:rPr>
        <w:t xml:space="preserve">New-onset Type 1 Diabetes after COVID-19 mRNA Vaccination. Intern Med. 1197-1200. </w:t>
      </w:r>
      <w:proofErr w:type="spellStart"/>
      <w:r w:rsidRPr="0034018D">
        <w:rPr>
          <w:color w:val="212121"/>
          <w:shd w:val="clear" w:color="auto" w:fill="FFFFFF"/>
        </w:rPr>
        <w:t>doi</w:t>
      </w:r>
      <w:proofErr w:type="spellEnd"/>
      <w:r w:rsidRPr="0034018D">
        <w:rPr>
          <w:color w:val="212121"/>
          <w:shd w:val="clear" w:color="auto" w:fill="FFFFFF"/>
        </w:rPr>
        <w:t>: 10.2169/internalmedicine.9004-21</w:t>
      </w:r>
      <w:r w:rsidR="005D0D11">
        <w:rPr>
          <w:color w:val="212121"/>
          <w:shd w:val="clear" w:color="auto" w:fill="FFFFFF"/>
        </w:rPr>
        <w:t xml:space="preserve"> </w:t>
      </w:r>
      <w:r w:rsidRPr="0034018D">
        <w:rPr>
          <w:color w:val="212121"/>
          <w:shd w:val="clear" w:color="auto" w:fill="FFFFFF"/>
        </w:rPr>
        <w:t>PMID: 35135929.</w:t>
      </w:r>
      <w:r>
        <w:rPr>
          <w:color w:val="212121"/>
          <w:shd w:val="clear" w:color="auto" w:fill="FFFFFF"/>
        </w:rPr>
        <w:t xml:space="preserve"> </w:t>
      </w:r>
    </w:p>
    <w:p w14:paraId="2CC8AD10" w14:textId="7CC1D789" w:rsidR="000F0E41" w:rsidRDefault="000F0E41" w:rsidP="000F0E41">
      <w:pPr>
        <w:ind w:firstLine="240"/>
      </w:pPr>
    </w:p>
    <w:p w14:paraId="3376903E" w14:textId="2C34E0B9" w:rsidR="007C341D" w:rsidRDefault="007C341D" w:rsidP="000F0E41">
      <w:pPr>
        <w:ind w:firstLine="240"/>
      </w:pPr>
      <w:r w:rsidRPr="007C341D">
        <w:t>Yeung WG, Rawlinson WD, Craig ME</w:t>
      </w:r>
      <w:r w:rsidR="005D0D11">
        <w:t xml:space="preserve"> (2011):</w:t>
      </w:r>
      <w:r w:rsidRPr="007C341D">
        <w:t xml:space="preserve"> Enterovirus infection and type 1 diabetes mellitus: systematic review and meta-analysis of observational molecular studies BMJ 342</w:t>
      </w:r>
      <w:r>
        <w:t xml:space="preserve">; </w:t>
      </w:r>
      <w:r w:rsidRPr="007C341D">
        <w:t>d</w:t>
      </w:r>
      <w:r>
        <w:t xml:space="preserve"> </w:t>
      </w:r>
      <w:r w:rsidRPr="007C341D">
        <w:t>35 doi:10.1136/bmj.d35</w:t>
      </w:r>
      <w:r>
        <w:t xml:space="preserve">, </w:t>
      </w:r>
      <w:hyperlink r:id="rId17" w:history="1">
        <w:r w:rsidRPr="00A13A6E">
          <w:rPr>
            <w:rStyle w:val="Hyperlink"/>
          </w:rPr>
          <w:t>https://www.bmj.com/content/342/bmj.d35</w:t>
        </w:r>
      </w:hyperlink>
      <w:r>
        <w:t xml:space="preserve"> </w:t>
      </w:r>
    </w:p>
    <w:p w14:paraId="1852CE96" w14:textId="5C6B1DB0" w:rsidR="007C341D" w:rsidRDefault="007C341D" w:rsidP="000F0E41">
      <w:pPr>
        <w:ind w:firstLine="240"/>
      </w:pPr>
    </w:p>
    <w:p w14:paraId="6C3ACA68" w14:textId="09B9C93B" w:rsidR="005D0D11" w:rsidRDefault="005D0D11" w:rsidP="005D0D11">
      <w:pPr>
        <w:ind w:firstLine="240"/>
      </w:pPr>
      <w:r>
        <w:t xml:space="preserve">Yuki K, </w:t>
      </w:r>
      <w:proofErr w:type="spellStart"/>
      <w:r>
        <w:t>Fujiogi</w:t>
      </w:r>
      <w:proofErr w:type="spellEnd"/>
      <w:r>
        <w:t xml:space="preserve"> M, </w:t>
      </w:r>
      <w:proofErr w:type="spellStart"/>
      <w:r>
        <w:t>Koutsogiannaki</w:t>
      </w:r>
      <w:proofErr w:type="spellEnd"/>
      <w:r>
        <w:t xml:space="preserve"> S (2020): COVID-19 pathophysiology: A review. Clinical Immunology. 215(108427): 1-7; </w:t>
      </w:r>
      <w:hyperlink r:id="rId18" w:history="1">
        <w:r w:rsidRPr="00A15C52">
          <w:rPr>
            <w:rStyle w:val="Hyperlink"/>
          </w:rPr>
          <w:t>https://doi.org/10.1016/j.clim.2020.108427</w:t>
        </w:r>
      </w:hyperlink>
    </w:p>
    <w:p w14:paraId="145EC5B4" w14:textId="3D57CC06" w:rsidR="005D0D11" w:rsidRDefault="005D0D11" w:rsidP="005D0D11">
      <w:pPr>
        <w:ind w:firstLine="240"/>
      </w:pPr>
      <w:r>
        <w:t xml:space="preserve"> </w:t>
      </w:r>
    </w:p>
    <w:p w14:paraId="42B318C1" w14:textId="48D124B3" w:rsidR="000F0E41" w:rsidRDefault="000F0E41" w:rsidP="000F0E41">
      <w:pPr>
        <w:ind w:firstLine="240"/>
      </w:pPr>
      <w:r>
        <w:t>Zhou F</w:t>
      </w:r>
      <w:r w:rsidR="005D0D11">
        <w:t>,</w:t>
      </w:r>
      <w:r>
        <w:t xml:space="preserve"> Yu T</w:t>
      </w:r>
      <w:r w:rsidR="005D0D11">
        <w:t>,</w:t>
      </w:r>
      <w:r>
        <w:t xml:space="preserve"> Du R</w:t>
      </w:r>
      <w:r w:rsidR="005D0D11">
        <w:t>,</w:t>
      </w:r>
      <w:r>
        <w:t xml:space="preserve"> Fan G</w:t>
      </w:r>
      <w:r w:rsidR="005D0D11">
        <w:t xml:space="preserve">, </w:t>
      </w:r>
      <w:r>
        <w:t>Liu Y</w:t>
      </w:r>
      <w:r w:rsidR="005D0D11">
        <w:t>,</w:t>
      </w:r>
      <w:r>
        <w:t xml:space="preserve"> Liu Z</w:t>
      </w:r>
      <w:r w:rsidR="005D0D11">
        <w:t xml:space="preserve"> (2020): </w:t>
      </w:r>
      <w:r>
        <w:t>Clinical course and risk factors for mortality of adult inpatients with COVID-19 in Wuhan, China: a retrospective cohort study. The Lancet.</w:t>
      </w:r>
      <w:r w:rsidR="005D0D11">
        <w:t xml:space="preserve"> </w:t>
      </w:r>
      <w:r>
        <w:t xml:space="preserve">395(10229):1054–62. </w:t>
      </w:r>
      <w:r w:rsidR="00BD58D7">
        <w:t xml:space="preserve"> </w:t>
      </w:r>
    </w:p>
    <w:p w14:paraId="6EA27C7E" w14:textId="6A8EEE46" w:rsidR="005D0D11" w:rsidRDefault="005D0D11" w:rsidP="006B7260">
      <w:pPr>
        <w:pStyle w:val="paragraph"/>
        <w:spacing w:before="0" w:beforeAutospacing="0" w:after="0" w:afterAutospacing="0"/>
        <w:textAlignment w:val="baseline"/>
        <w:rPr>
          <w:rFonts w:ascii="Calibri" w:hAnsi="Calibri" w:cs="Calibri"/>
          <w:lang w:val="en-US"/>
        </w:rPr>
      </w:pPr>
    </w:p>
    <w:p w14:paraId="0857E10E" w14:textId="2E617F99" w:rsidR="005D0D11" w:rsidRDefault="005D0D11" w:rsidP="006B7260">
      <w:pPr>
        <w:pStyle w:val="paragraph"/>
        <w:spacing w:before="0" w:beforeAutospacing="0" w:after="0" w:afterAutospacing="0"/>
        <w:textAlignment w:val="baseline"/>
        <w:rPr>
          <w:rFonts w:ascii="Calibri" w:hAnsi="Calibri" w:cs="Calibri"/>
          <w:lang w:val="en-US"/>
        </w:rPr>
      </w:pPr>
    </w:p>
    <w:p w14:paraId="6D68DC2F" w14:textId="35C08DD1" w:rsidR="005D0D11" w:rsidRDefault="005D0D11" w:rsidP="005D0D11">
      <w:pPr>
        <w:pStyle w:val="Heading1"/>
      </w:pPr>
      <w:bookmarkStart w:id="13" w:name="_Toc102677848"/>
      <w:r>
        <w:t>Other Reference Materials</w:t>
      </w:r>
      <w:bookmarkEnd w:id="13"/>
      <w:r>
        <w:t xml:space="preserve"> </w:t>
      </w:r>
    </w:p>
    <w:p w14:paraId="682344EA" w14:textId="596C839E" w:rsidR="005D0D11" w:rsidRDefault="005D0D11" w:rsidP="005D0D11">
      <w:pPr>
        <w:ind w:firstLine="240"/>
        <w:jc w:val="both"/>
        <w:rPr>
          <w:i/>
          <w:iCs/>
          <w:color w:val="202122"/>
          <w:lang w:eastAsia="en-GB"/>
        </w:rPr>
      </w:pPr>
      <w:r w:rsidRPr="001F09ED">
        <w:rPr>
          <w:color w:val="202122"/>
          <w:lang w:eastAsia="en-GB"/>
        </w:rPr>
        <w:t>Ettinger SJ, Feldman EC (2005)</w:t>
      </w:r>
      <w:r>
        <w:rPr>
          <w:color w:val="202122"/>
          <w:lang w:eastAsia="en-GB"/>
        </w:rPr>
        <w:t>:</w:t>
      </w:r>
      <w:r w:rsidRPr="001F09ED">
        <w:rPr>
          <w:color w:val="202122"/>
          <w:lang w:eastAsia="en-GB"/>
        </w:rPr>
        <w:t> </w:t>
      </w:r>
      <w:r w:rsidRPr="001F09ED">
        <w:rPr>
          <w:b/>
          <w:bCs/>
          <w:color w:val="202122"/>
          <w:lang w:eastAsia="en-GB"/>
        </w:rPr>
        <w:t>Textbook of Veterinary Internal Medicine</w:t>
      </w:r>
      <w:r w:rsidRPr="001F09ED">
        <w:rPr>
          <w:color w:val="202122"/>
          <w:lang w:eastAsia="en-GB"/>
        </w:rPr>
        <w:t> (6th edition, volume 2) </w:t>
      </w:r>
      <w:r w:rsidRPr="001F09ED">
        <w:rPr>
          <w:i/>
          <w:iCs/>
          <w:color w:val="202122"/>
          <w:lang w:eastAsia="en-GB"/>
        </w:rPr>
        <w:t>Elsevier Saunders</w:t>
      </w:r>
    </w:p>
    <w:p w14:paraId="370D6AAF" w14:textId="77777777" w:rsidR="005D0D11" w:rsidRPr="005D0D11" w:rsidRDefault="005D0D11" w:rsidP="005D0D11">
      <w:pPr>
        <w:rPr>
          <w:lang w:val="en-US"/>
        </w:rPr>
      </w:pPr>
    </w:p>
    <w:sectPr w:rsidR="005D0D11" w:rsidRPr="005D0D11" w:rsidSect="00D00C46">
      <w:footerReference w:type="default" r:id="rId19"/>
      <w:pgSz w:w="11900" w:h="16840"/>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FFE62" w14:textId="77777777" w:rsidR="00952DC8" w:rsidRDefault="00952DC8" w:rsidP="00BA4FC3">
      <w:r>
        <w:separator/>
      </w:r>
    </w:p>
    <w:p w14:paraId="781EE70A" w14:textId="77777777" w:rsidR="00952DC8" w:rsidRDefault="00952DC8"/>
    <w:p w14:paraId="54926AFC" w14:textId="77777777" w:rsidR="00952DC8" w:rsidRDefault="00952DC8" w:rsidP="003C0465"/>
    <w:p w14:paraId="101F253C" w14:textId="77777777" w:rsidR="00952DC8" w:rsidRDefault="00952DC8"/>
  </w:endnote>
  <w:endnote w:type="continuationSeparator" w:id="0">
    <w:p w14:paraId="6BC18C13" w14:textId="77777777" w:rsidR="00952DC8" w:rsidRDefault="00952DC8" w:rsidP="00BA4FC3">
      <w:r>
        <w:continuationSeparator/>
      </w:r>
    </w:p>
    <w:p w14:paraId="7B27A059" w14:textId="77777777" w:rsidR="00952DC8" w:rsidRDefault="00952DC8"/>
    <w:p w14:paraId="3A3F6274" w14:textId="77777777" w:rsidR="00952DC8" w:rsidRDefault="00952DC8" w:rsidP="003C0465"/>
    <w:p w14:paraId="2CB0DA2D" w14:textId="77777777" w:rsidR="00952DC8" w:rsidRDefault="00952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roman"/>
    <w:notTrueType/>
    <w:pitch w:val="default"/>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9792542"/>
      <w:docPartObj>
        <w:docPartGallery w:val="Page Numbers (Bottom of Page)"/>
        <w:docPartUnique/>
      </w:docPartObj>
    </w:sdtPr>
    <w:sdtEndPr>
      <w:rPr>
        <w:rStyle w:val="PageNumber"/>
      </w:rPr>
    </w:sdtEndPr>
    <w:sdtContent>
      <w:p w14:paraId="2881DF51" w14:textId="4B089159" w:rsidR="00A26311" w:rsidRDefault="00A26311" w:rsidP="00A263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156F0">
          <w:rPr>
            <w:rStyle w:val="PageNumber"/>
            <w:noProof/>
          </w:rPr>
          <w:t>9</w:t>
        </w:r>
        <w:r>
          <w:rPr>
            <w:rStyle w:val="PageNumber"/>
          </w:rPr>
          <w:fldChar w:fldCharType="end"/>
        </w:r>
      </w:p>
    </w:sdtContent>
  </w:sdt>
  <w:p w14:paraId="1960EB10" w14:textId="77777777" w:rsidR="00A26311" w:rsidRDefault="00A26311" w:rsidP="003C0465"/>
  <w:p w14:paraId="362686FA" w14:textId="77777777" w:rsidR="00A26311" w:rsidRDefault="00A263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79815" w14:textId="77777777" w:rsidR="00952DC8" w:rsidRDefault="00952DC8" w:rsidP="00BA4FC3">
      <w:r>
        <w:separator/>
      </w:r>
    </w:p>
    <w:p w14:paraId="61D21DFE" w14:textId="77777777" w:rsidR="00952DC8" w:rsidRDefault="00952DC8"/>
    <w:p w14:paraId="54D5743C" w14:textId="77777777" w:rsidR="00952DC8" w:rsidRDefault="00952DC8" w:rsidP="003C0465"/>
    <w:p w14:paraId="1BD90F45" w14:textId="77777777" w:rsidR="00952DC8" w:rsidRDefault="00952DC8"/>
  </w:footnote>
  <w:footnote w:type="continuationSeparator" w:id="0">
    <w:p w14:paraId="2EA6D636" w14:textId="77777777" w:rsidR="00952DC8" w:rsidRDefault="00952DC8" w:rsidP="00BA4FC3">
      <w:r>
        <w:continuationSeparator/>
      </w:r>
    </w:p>
    <w:p w14:paraId="517492FC" w14:textId="77777777" w:rsidR="00952DC8" w:rsidRDefault="00952DC8"/>
    <w:p w14:paraId="00379E53" w14:textId="77777777" w:rsidR="00952DC8" w:rsidRDefault="00952DC8" w:rsidP="003C0465"/>
    <w:p w14:paraId="70C18248" w14:textId="77777777" w:rsidR="00952DC8" w:rsidRDefault="00952D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033A"/>
    <w:multiLevelType w:val="multilevel"/>
    <w:tmpl w:val="E4CE6C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77218F3"/>
    <w:multiLevelType w:val="multilevel"/>
    <w:tmpl w:val="9F367C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727"/>
    <w:multiLevelType w:val="hybridMultilevel"/>
    <w:tmpl w:val="AA18C7F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3" w15:restartNumberingAfterBreak="0">
    <w:nsid w:val="2E2C028E"/>
    <w:multiLevelType w:val="multilevel"/>
    <w:tmpl w:val="60503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9E772E"/>
    <w:multiLevelType w:val="multilevel"/>
    <w:tmpl w:val="C854F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8B5D8D"/>
    <w:multiLevelType w:val="multilevel"/>
    <w:tmpl w:val="4FDE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472565"/>
    <w:multiLevelType w:val="hybridMultilevel"/>
    <w:tmpl w:val="9192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6198E"/>
    <w:multiLevelType w:val="multilevel"/>
    <w:tmpl w:val="47A60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D68325F"/>
    <w:multiLevelType w:val="multilevel"/>
    <w:tmpl w:val="6DC0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E66DBB"/>
    <w:multiLevelType w:val="multilevel"/>
    <w:tmpl w:val="D67877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6EB55601"/>
    <w:multiLevelType w:val="hybridMultilevel"/>
    <w:tmpl w:val="6A28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655F0"/>
    <w:multiLevelType w:val="multilevel"/>
    <w:tmpl w:val="5CA80D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B832CD"/>
    <w:multiLevelType w:val="multilevel"/>
    <w:tmpl w:val="30407DC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780E02C1"/>
    <w:multiLevelType w:val="hybridMultilevel"/>
    <w:tmpl w:val="2BEC801C"/>
    <w:lvl w:ilvl="0" w:tplc="E0B2A248">
      <w:start w:val="5"/>
      <w:numFmt w:val="bullet"/>
      <w:lvlText w:val="-"/>
      <w:lvlJc w:val="left"/>
      <w:pPr>
        <w:ind w:left="502" w:hanging="360"/>
      </w:pPr>
      <w:rPr>
        <w:rFonts w:ascii="Calibri" w:eastAsiaTheme="minorHAns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792604A3"/>
    <w:multiLevelType w:val="multilevel"/>
    <w:tmpl w:val="4E021D62"/>
    <w:styleLink w:val="CurrentList1"/>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93121BA"/>
    <w:multiLevelType w:val="multilevel"/>
    <w:tmpl w:val="4D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5"/>
  </w:num>
  <w:num w:numId="3">
    <w:abstractNumId w:val="8"/>
  </w:num>
  <w:num w:numId="4">
    <w:abstractNumId w:val="3"/>
  </w:num>
  <w:num w:numId="5">
    <w:abstractNumId w:val="15"/>
  </w:num>
  <w:num w:numId="6">
    <w:abstractNumId w:val="4"/>
  </w:num>
  <w:num w:numId="7">
    <w:abstractNumId w:val="7"/>
  </w:num>
  <w:num w:numId="8">
    <w:abstractNumId w:val="0"/>
  </w:num>
  <w:num w:numId="9">
    <w:abstractNumId w:val="9"/>
  </w:num>
  <w:num w:numId="10">
    <w:abstractNumId w:val="10"/>
  </w:num>
  <w:num w:numId="11">
    <w:abstractNumId w:val="13"/>
  </w:num>
  <w:num w:numId="12">
    <w:abstractNumId w:val="2"/>
  </w:num>
  <w:num w:numId="13">
    <w:abstractNumId w:val="1"/>
  </w:num>
  <w:num w:numId="14">
    <w:abstractNumId w:val="11"/>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D4"/>
    <w:rsid w:val="00006865"/>
    <w:rsid w:val="000103CE"/>
    <w:rsid w:val="00022314"/>
    <w:rsid w:val="0003286E"/>
    <w:rsid w:val="00034873"/>
    <w:rsid w:val="00037DC8"/>
    <w:rsid w:val="00045971"/>
    <w:rsid w:val="000613C0"/>
    <w:rsid w:val="00064443"/>
    <w:rsid w:val="00064B8B"/>
    <w:rsid w:val="00084166"/>
    <w:rsid w:val="00093F0A"/>
    <w:rsid w:val="000A2D65"/>
    <w:rsid w:val="000A4BE1"/>
    <w:rsid w:val="000C631D"/>
    <w:rsid w:val="000C6F6D"/>
    <w:rsid w:val="000D0436"/>
    <w:rsid w:val="000D6FD4"/>
    <w:rsid w:val="000E520F"/>
    <w:rsid w:val="000F0E41"/>
    <w:rsid w:val="000F406A"/>
    <w:rsid w:val="000F6238"/>
    <w:rsid w:val="0010688E"/>
    <w:rsid w:val="00115087"/>
    <w:rsid w:val="0012604A"/>
    <w:rsid w:val="00136FBF"/>
    <w:rsid w:val="00150EF3"/>
    <w:rsid w:val="0015671C"/>
    <w:rsid w:val="00156AD1"/>
    <w:rsid w:val="001840DD"/>
    <w:rsid w:val="001944F8"/>
    <w:rsid w:val="00196E58"/>
    <w:rsid w:val="0019716D"/>
    <w:rsid w:val="001A0276"/>
    <w:rsid w:val="001C175A"/>
    <w:rsid w:val="001C76E3"/>
    <w:rsid w:val="001E43EB"/>
    <w:rsid w:val="001E7D49"/>
    <w:rsid w:val="001F09ED"/>
    <w:rsid w:val="00212E4C"/>
    <w:rsid w:val="00214011"/>
    <w:rsid w:val="00231598"/>
    <w:rsid w:val="00241CAE"/>
    <w:rsid w:val="00243C54"/>
    <w:rsid w:val="0024408E"/>
    <w:rsid w:val="002754F3"/>
    <w:rsid w:val="002B13C7"/>
    <w:rsid w:val="002B7699"/>
    <w:rsid w:val="002F6DA2"/>
    <w:rsid w:val="00301333"/>
    <w:rsid w:val="00303679"/>
    <w:rsid w:val="00326217"/>
    <w:rsid w:val="00326588"/>
    <w:rsid w:val="0034018D"/>
    <w:rsid w:val="00345BEB"/>
    <w:rsid w:val="00345FBD"/>
    <w:rsid w:val="003609C9"/>
    <w:rsid w:val="00372E58"/>
    <w:rsid w:val="003A2C52"/>
    <w:rsid w:val="003A3348"/>
    <w:rsid w:val="003C0465"/>
    <w:rsid w:val="003C7584"/>
    <w:rsid w:val="003E5206"/>
    <w:rsid w:val="003F0C98"/>
    <w:rsid w:val="00414473"/>
    <w:rsid w:val="00434082"/>
    <w:rsid w:val="0045604C"/>
    <w:rsid w:val="0045710C"/>
    <w:rsid w:val="004633F5"/>
    <w:rsid w:val="004B024C"/>
    <w:rsid w:val="004C0D88"/>
    <w:rsid w:val="004F182B"/>
    <w:rsid w:val="004F5395"/>
    <w:rsid w:val="004F6A9C"/>
    <w:rsid w:val="00500A9A"/>
    <w:rsid w:val="005026A1"/>
    <w:rsid w:val="0054413A"/>
    <w:rsid w:val="0054508C"/>
    <w:rsid w:val="005706CA"/>
    <w:rsid w:val="00586B5D"/>
    <w:rsid w:val="005874B0"/>
    <w:rsid w:val="005D0D11"/>
    <w:rsid w:val="005D1E09"/>
    <w:rsid w:val="005D4283"/>
    <w:rsid w:val="005F1656"/>
    <w:rsid w:val="006069AF"/>
    <w:rsid w:val="00614D88"/>
    <w:rsid w:val="006156F0"/>
    <w:rsid w:val="006464E6"/>
    <w:rsid w:val="00665E81"/>
    <w:rsid w:val="00674444"/>
    <w:rsid w:val="00677377"/>
    <w:rsid w:val="006A0E13"/>
    <w:rsid w:val="006A4A4B"/>
    <w:rsid w:val="006A675E"/>
    <w:rsid w:val="006B2F38"/>
    <w:rsid w:val="006B5272"/>
    <w:rsid w:val="006B7260"/>
    <w:rsid w:val="006D3A20"/>
    <w:rsid w:val="006E201B"/>
    <w:rsid w:val="006F41AD"/>
    <w:rsid w:val="007006B7"/>
    <w:rsid w:val="00721FB8"/>
    <w:rsid w:val="00724538"/>
    <w:rsid w:val="00725383"/>
    <w:rsid w:val="007307C4"/>
    <w:rsid w:val="007440F3"/>
    <w:rsid w:val="00750DEA"/>
    <w:rsid w:val="007B1751"/>
    <w:rsid w:val="007C341D"/>
    <w:rsid w:val="007C461F"/>
    <w:rsid w:val="007C6B40"/>
    <w:rsid w:val="007C6BCF"/>
    <w:rsid w:val="007C6DA6"/>
    <w:rsid w:val="0081589D"/>
    <w:rsid w:val="00815C69"/>
    <w:rsid w:val="00817879"/>
    <w:rsid w:val="0084184F"/>
    <w:rsid w:val="00896C2F"/>
    <w:rsid w:val="008A65D5"/>
    <w:rsid w:val="008B5277"/>
    <w:rsid w:val="008D2CD0"/>
    <w:rsid w:val="008F5EE8"/>
    <w:rsid w:val="00900A09"/>
    <w:rsid w:val="00932585"/>
    <w:rsid w:val="00952DC8"/>
    <w:rsid w:val="00976D0D"/>
    <w:rsid w:val="009B397C"/>
    <w:rsid w:val="009D2A8E"/>
    <w:rsid w:val="009E2F9E"/>
    <w:rsid w:val="009E4FF2"/>
    <w:rsid w:val="009E6CDE"/>
    <w:rsid w:val="009F202C"/>
    <w:rsid w:val="00A208BC"/>
    <w:rsid w:val="00A215CD"/>
    <w:rsid w:val="00A26311"/>
    <w:rsid w:val="00A5295E"/>
    <w:rsid w:val="00A53E97"/>
    <w:rsid w:val="00A54DAA"/>
    <w:rsid w:val="00A921F2"/>
    <w:rsid w:val="00A941BF"/>
    <w:rsid w:val="00A94E79"/>
    <w:rsid w:val="00A97FC9"/>
    <w:rsid w:val="00AC7A43"/>
    <w:rsid w:val="00AD1121"/>
    <w:rsid w:val="00AF1385"/>
    <w:rsid w:val="00AF1CA6"/>
    <w:rsid w:val="00AF3A46"/>
    <w:rsid w:val="00AF4C2C"/>
    <w:rsid w:val="00AF64D4"/>
    <w:rsid w:val="00B30B15"/>
    <w:rsid w:val="00B66085"/>
    <w:rsid w:val="00B84226"/>
    <w:rsid w:val="00BA4FC3"/>
    <w:rsid w:val="00BA72A6"/>
    <w:rsid w:val="00BB7550"/>
    <w:rsid w:val="00BD58D7"/>
    <w:rsid w:val="00C00E33"/>
    <w:rsid w:val="00C018B2"/>
    <w:rsid w:val="00C06B1A"/>
    <w:rsid w:val="00C107A8"/>
    <w:rsid w:val="00C201A6"/>
    <w:rsid w:val="00C44295"/>
    <w:rsid w:val="00C5516B"/>
    <w:rsid w:val="00C65100"/>
    <w:rsid w:val="00C85FD0"/>
    <w:rsid w:val="00CF1D7C"/>
    <w:rsid w:val="00CF6707"/>
    <w:rsid w:val="00D00C46"/>
    <w:rsid w:val="00D057B4"/>
    <w:rsid w:val="00D10066"/>
    <w:rsid w:val="00D21313"/>
    <w:rsid w:val="00D57F8C"/>
    <w:rsid w:val="00D74E55"/>
    <w:rsid w:val="00DA35C6"/>
    <w:rsid w:val="00DB5B86"/>
    <w:rsid w:val="00DE1762"/>
    <w:rsid w:val="00E105DB"/>
    <w:rsid w:val="00E13D20"/>
    <w:rsid w:val="00E16D48"/>
    <w:rsid w:val="00E22100"/>
    <w:rsid w:val="00E2775E"/>
    <w:rsid w:val="00E3142D"/>
    <w:rsid w:val="00E40218"/>
    <w:rsid w:val="00E456E8"/>
    <w:rsid w:val="00E63DF0"/>
    <w:rsid w:val="00E92A35"/>
    <w:rsid w:val="00E96C79"/>
    <w:rsid w:val="00EC2095"/>
    <w:rsid w:val="00EC2E2F"/>
    <w:rsid w:val="00ED32FB"/>
    <w:rsid w:val="00EE207F"/>
    <w:rsid w:val="00EE4BDA"/>
    <w:rsid w:val="00F040E4"/>
    <w:rsid w:val="00F10CA7"/>
    <w:rsid w:val="00F47E74"/>
    <w:rsid w:val="00F57AD4"/>
    <w:rsid w:val="00F627BE"/>
    <w:rsid w:val="00F90C2C"/>
    <w:rsid w:val="00FB4771"/>
    <w:rsid w:val="00FE59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6747"/>
  <w14:defaultImageDpi w14:val="32767"/>
  <w15:chartTrackingRefBased/>
  <w15:docId w15:val="{CF944C1F-0F77-5D46-96DD-8F889829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865"/>
    <w:rPr>
      <w:rFonts w:ascii="Times New Roman" w:eastAsia="Times New Roman" w:hAnsi="Times New Roman" w:cs="Times New Roman"/>
      <w:lang w:val="en-CA" w:eastAsia="en-US"/>
    </w:rPr>
  </w:style>
  <w:style w:type="paragraph" w:styleId="Heading1">
    <w:name w:val="heading 1"/>
    <w:basedOn w:val="Normal"/>
    <w:next w:val="Normal"/>
    <w:link w:val="Heading1Char"/>
    <w:uiPriority w:val="9"/>
    <w:qFormat/>
    <w:rsid w:val="00BD58D7"/>
    <w:pPr>
      <w:keepNext/>
      <w:keepLines/>
      <w:numPr>
        <w:numId w:val="1"/>
      </w:numPr>
      <w:spacing w:before="240" w:line="360" w:lineRule="auto"/>
      <w:outlineLvl w:val="0"/>
    </w:pPr>
    <w:rPr>
      <w:rFonts w:eastAsiaTheme="majorEastAsia" w:cs="Arial"/>
      <w:b/>
      <w:color w:val="000000" w:themeColor="text1"/>
      <w:sz w:val="32"/>
      <w:szCs w:val="32"/>
      <w:lang w:val="en-US"/>
    </w:rPr>
  </w:style>
  <w:style w:type="paragraph" w:styleId="Heading2">
    <w:name w:val="heading 2"/>
    <w:basedOn w:val="Normal"/>
    <w:next w:val="Normal"/>
    <w:link w:val="Heading2Char"/>
    <w:uiPriority w:val="9"/>
    <w:unhideWhenUsed/>
    <w:qFormat/>
    <w:rsid w:val="00E456E8"/>
    <w:pPr>
      <w:keepNext/>
      <w:keepLines/>
      <w:numPr>
        <w:ilvl w:val="1"/>
        <w:numId w:val="1"/>
      </w:numPr>
      <w:spacing w:before="240" w:line="360" w:lineRule="auto"/>
      <w:outlineLvl w:val="1"/>
    </w:pPr>
    <w:rPr>
      <w:rFonts w:ascii="Arial" w:eastAsiaTheme="majorEastAsia" w:hAnsi="Arial" w:cs="Arial"/>
      <w:b/>
      <w:color w:val="000000" w:themeColor="text1"/>
      <w:sz w:val="26"/>
      <w:szCs w:val="26"/>
      <w:lang w:val="en-US"/>
    </w:rPr>
  </w:style>
  <w:style w:type="paragraph" w:styleId="Heading3">
    <w:name w:val="heading 3"/>
    <w:basedOn w:val="Normal"/>
    <w:next w:val="Normal"/>
    <w:link w:val="Heading3Char"/>
    <w:uiPriority w:val="9"/>
    <w:unhideWhenUsed/>
    <w:qFormat/>
    <w:rsid w:val="00E456E8"/>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456E8"/>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56E8"/>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456E8"/>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456E8"/>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456E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56E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8D7"/>
    <w:rPr>
      <w:rFonts w:ascii="Times New Roman" w:eastAsiaTheme="majorEastAsia" w:hAnsi="Times New Roman" w:cs="Arial"/>
      <w:b/>
      <w:color w:val="000000" w:themeColor="text1"/>
      <w:sz w:val="32"/>
      <w:szCs w:val="32"/>
      <w:lang w:val="en-US" w:eastAsia="en-US"/>
    </w:rPr>
  </w:style>
  <w:style w:type="character" w:customStyle="1" w:styleId="Heading2Char">
    <w:name w:val="Heading 2 Char"/>
    <w:basedOn w:val="DefaultParagraphFont"/>
    <w:link w:val="Heading2"/>
    <w:uiPriority w:val="9"/>
    <w:rsid w:val="003C0465"/>
    <w:rPr>
      <w:rFonts w:ascii="Arial" w:eastAsiaTheme="majorEastAsia" w:hAnsi="Arial" w:cs="Arial"/>
      <w:b/>
      <w:color w:val="000000" w:themeColor="text1"/>
      <w:sz w:val="26"/>
      <w:szCs w:val="26"/>
      <w:lang w:val="en-US"/>
    </w:rPr>
  </w:style>
  <w:style w:type="character" w:customStyle="1" w:styleId="Heading3Char">
    <w:name w:val="Heading 3 Char"/>
    <w:basedOn w:val="DefaultParagraphFont"/>
    <w:link w:val="Heading3"/>
    <w:uiPriority w:val="9"/>
    <w:rsid w:val="00136FB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136FB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36FB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36F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36F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36F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6FBF"/>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136FBF"/>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136FBF"/>
    <w:pPr>
      <w:ind w:left="240"/>
    </w:pPr>
    <w:rPr>
      <w:rFonts w:asciiTheme="minorHAnsi" w:hAnsiTheme="minorHAnsi" w:cstheme="minorHAnsi"/>
      <w:smallCaps/>
      <w:sz w:val="20"/>
      <w:szCs w:val="20"/>
    </w:rPr>
  </w:style>
  <w:style w:type="character" w:styleId="Hyperlink">
    <w:name w:val="Hyperlink"/>
    <w:basedOn w:val="DefaultParagraphFont"/>
    <w:uiPriority w:val="99"/>
    <w:unhideWhenUsed/>
    <w:rsid w:val="00136FBF"/>
    <w:rPr>
      <w:color w:val="0563C1" w:themeColor="hyperlink"/>
      <w:u w:val="single"/>
    </w:rPr>
  </w:style>
  <w:style w:type="character" w:customStyle="1" w:styleId="UnresolvedMention1">
    <w:name w:val="Unresolved Mention1"/>
    <w:basedOn w:val="DefaultParagraphFont"/>
    <w:uiPriority w:val="99"/>
    <w:rsid w:val="003F0C98"/>
    <w:rPr>
      <w:color w:val="605E5C"/>
      <w:shd w:val="clear" w:color="auto" w:fill="E1DFDD"/>
    </w:rPr>
  </w:style>
  <w:style w:type="paragraph" w:styleId="Caption">
    <w:name w:val="caption"/>
    <w:basedOn w:val="Normal"/>
    <w:next w:val="Normal"/>
    <w:uiPriority w:val="35"/>
    <w:unhideWhenUsed/>
    <w:qFormat/>
    <w:rsid w:val="008D2CD0"/>
    <w:pPr>
      <w:spacing w:after="240" w:line="360" w:lineRule="auto"/>
      <w:jc w:val="center"/>
    </w:pPr>
    <w:rPr>
      <w:i/>
      <w:iCs/>
      <w:color w:val="000000" w:themeColor="text1"/>
      <w:lang w:val="en-US"/>
    </w:rPr>
  </w:style>
  <w:style w:type="table" w:styleId="TableGrid">
    <w:name w:val="Table Grid"/>
    <w:basedOn w:val="TableNormal"/>
    <w:uiPriority w:val="39"/>
    <w:rsid w:val="005D4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D42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42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D42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5D42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5D428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D42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E201B"/>
    <w:pPr>
      <w:spacing w:before="100" w:beforeAutospacing="1" w:after="100" w:afterAutospacing="1"/>
    </w:pPr>
  </w:style>
  <w:style w:type="paragraph" w:styleId="Footer">
    <w:name w:val="footer"/>
    <w:basedOn w:val="Normal"/>
    <w:link w:val="FooterChar"/>
    <w:uiPriority w:val="99"/>
    <w:unhideWhenUsed/>
    <w:rsid w:val="00BA4FC3"/>
    <w:pPr>
      <w:tabs>
        <w:tab w:val="center" w:pos="4536"/>
        <w:tab w:val="right" w:pos="9072"/>
      </w:tabs>
    </w:pPr>
  </w:style>
  <w:style w:type="character" w:customStyle="1" w:styleId="FooterChar">
    <w:name w:val="Footer Char"/>
    <w:basedOn w:val="DefaultParagraphFont"/>
    <w:link w:val="Footer"/>
    <w:uiPriority w:val="99"/>
    <w:rsid w:val="00BA4FC3"/>
    <w:rPr>
      <w:rFonts w:ascii="Times New Roman" w:eastAsia="Times New Roman" w:hAnsi="Times New Roman" w:cs="Times New Roman"/>
    </w:rPr>
  </w:style>
  <w:style w:type="character" w:styleId="PageNumber">
    <w:name w:val="page number"/>
    <w:basedOn w:val="DefaultParagraphFont"/>
    <w:uiPriority w:val="99"/>
    <w:semiHidden/>
    <w:unhideWhenUsed/>
    <w:rsid w:val="00BA4FC3"/>
  </w:style>
  <w:style w:type="paragraph" w:styleId="Header">
    <w:name w:val="header"/>
    <w:basedOn w:val="Normal"/>
    <w:link w:val="HeaderChar"/>
    <w:uiPriority w:val="99"/>
    <w:unhideWhenUsed/>
    <w:rsid w:val="00E105DB"/>
    <w:pPr>
      <w:tabs>
        <w:tab w:val="center" w:pos="4536"/>
        <w:tab w:val="right" w:pos="9072"/>
      </w:tabs>
    </w:pPr>
  </w:style>
  <w:style w:type="character" w:customStyle="1" w:styleId="HeaderChar">
    <w:name w:val="Header Char"/>
    <w:basedOn w:val="DefaultParagraphFont"/>
    <w:link w:val="Header"/>
    <w:uiPriority w:val="99"/>
    <w:rsid w:val="00E105DB"/>
    <w:rPr>
      <w:rFonts w:ascii="Times New Roman" w:eastAsia="Times New Roman" w:hAnsi="Times New Roman" w:cs="Times New Roman"/>
    </w:rPr>
  </w:style>
  <w:style w:type="paragraph" w:customStyle="1" w:styleId="Bild">
    <w:name w:val="Bild"/>
    <w:basedOn w:val="Normal"/>
    <w:qFormat/>
    <w:rsid w:val="0024408E"/>
    <w:pPr>
      <w:keepNext/>
      <w:spacing w:line="360" w:lineRule="auto"/>
      <w:jc w:val="center"/>
    </w:pPr>
    <w:rPr>
      <w:noProof/>
    </w:rPr>
  </w:style>
  <w:style w:type="paragraph" w:customStyle="1" w:styleId="Literaturverzeichnis1">
    <w:name w:val="Literaturverzeichnis1"/>
    <w:basedOn w:val="Normal"/>
    <w:link w:val="BibliographyZchn"/>
    <w:rsid w:val="00EE207F"/>
    <w:pPr>
      <w:ind w:left="720" w:hanging="720"/>
      <w:jc w:val="both"/>
    </w:pPr>
    <w:rPr>
      <w:lang w:val="en-US"/>
    </w:rPr>
  </w:style>
  <w:style w:type="character" w:customStyle="1" w:styleId="BibliographyZchn">
    <w:name w:val="Bibliography Zchn"/>
    <w:basedOn w:val="DefaultParagraphFont"/>
    <w:link w:val="Literaturverzeichnis1"/>
    <w:rsid w:val="00EE207F"/>
    <w:rPr>
      <w:rFonts w:ascii="Times New Roman" w:eastAsia="Times New Roman" w:hAnsi="Times New Roman" w:cs="Times New Roman"/>
      <w:lang w:val="en-US"/>
    </w:rPr>
  </w:style>
  <w:style w:type="paragraph" w:customStyle="1" w:styleId="Tablecaption">
    <w:name w:val="Table caption"/>
    <w:basedOn w:val="Normal"/>
    <w:qFormat/>
    <w:rsid w:val="00093F0A"/>
    <w:pPr>
      <w:spacing w:after="120"/>
      <w:jc w:val="center"/>
    </w:pPr>
    <w:rPr>
      <w:i/>
    </w:rPr>
  </w:style>
  <w:style w:type="paragraph" w:customStyle="1" w:styleId="paragraph">
    <w:name w:val="paragraph"/>
    <w:basedOn w:val="Normal"/>
    <w:rsid w:val="00AF3A46"/>
    <w:pPr>
      <w:spacing w:before="100" w:beforeAutospacing="1" w:after="100" w:afterAutospacing="1"/>
    </w:pPr>
  </w:style>
  <w:style w:type="character" w:customStyle="1" w:styleId="normaltextrun">
    <w:name w:val="normaltextrun"/>
    <w:basedOn w:val="DefaultParagraphFont"/>
    <w:rsid w:val="00AF3A46"/>
  </w:style>
  <w:style w:type="character" w:customStyle="1" w:styleId="eop">
    <w:name w:val="eop"/>
    <w:basedOn w:val="DefaultParagraphFont"/>
    <w:rsid w:val="000F0E41"/>
  </w:style>
  <w:style w:type="character" w:styleId="FollowedHyperlink">
    <w:name w:val="FollowedHyperlink"/>
    <w:basedOn w:val="DefaultParagraphFont"/>
    <w:uiPriority w:val="99"/>
    <w:semiHidden/>
    <w:unhideWhenUsed/>
    <w:rsid w:val="00212E4C"/>
    <w:rPr>
      <w:color w:val="954F72" w:themeColor="followedHyperlink"/>
      <w:u w:val="single"/>
    </w:rPr>
  </w:style>
  <w:style w:type="paragraph" w:customStyle="1" w:styleId="contributor">
    <w:name w:val="contributor"/>
    <w:basedOn w:val="Normal"/>
    <w:rsid w:val="007C341D"/>
    <w:pPr>
      <w:spacing w:before="100" w:beforeAutospacing="1" w:after="100" w:afterAutospacing="1"/>
    </w:pPr>
    <w:rPr>
      <w:lang w:eastAsia="en-GB"/>
    </w:rPr>
  </w:style>
  <w:style w:type="character" w:customStyle="1" w:styleId="name">
    <w:name w:val="name"/>
    <w:basedOn w:val="DefaultParagraphFont"/>
    <w:rsid w:val="007C341D"/>
  </w:style>
  <w:style w:type="paragraph" w:styleId="ListParagraph">
    <w:name w:val="List Paragraph"/>
    <w:basedOn w:val="Normal"/>
    <w:uiPriority w:val="34"/>
    <w:qFormat/>
    <w:rsid w:val="00E40218"/>
    <w:pPr>
      <w:ind w:left="720"/>
      <w:contextualSpacing/>
    </w:pPr>
  </w:style>
  <w:style w:type="character" w:customStyle="1" w:styleId="harvardtitle">
    <w:name w:val="harvard_title"/>
    <w:basedOn w:val="DefaultParagraphFont"/>
    <w:rsid w:val="00E63DF0"/>
  </w:style>
  <w:style w:type="character" w:styleId="Emphasis">
    <w:name w:val="Emphasis"/>
    <w:basedOn w:val="DefaultParagraphFont"/>
    <w:uiPriority w:val="20"/>
    <w:qFormat/>
    <w:rsid w:val="00E63DF0"/>
    <w:rPr>
      <w:i/>
      <w:iCs/>
    </w:rPr>
  </w:style>
  <w:style w:type="character" w:styleId="Strong">
    <w:name w:val="Strong"/>
    <w:basedOn w:val="DefaultParagraphFont"/>
    <w:uiPriority w:val="22"/>
    <w:qFormat/>
    <w:rsid w:val="00976D0D"/>
    <w:rPr>
      <w:b/>
      <w:bCs/>
    </w:rPr>
  </w:style>
  <w:style w:type="paragraph" w:styleId="TOC3">
    <w:name w:val="toc 3"/>
    <w:basedOn w:val="Normal"/>
    <w:next w:val="Normal"/>
    <w:autoRedefine/>
    <w:uiPriority w:val="39"/>
    <w:unhideWhenUsed/>
    <w:rsid w:val="00156AD1"/>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E456E8"/>
    <w:pPr>
      <w:ind w:left="720"/>
    </w:pPr>
    <w:rPr>
      <w:rFonts w:asciiTheme="minorHAnsi" w:hAnsiTheme="minorHAnsi" w:cstheme="minorHAnsi"/>
      <w:sz w:val="18"/>
      <w:szCs w:val="18"/>
    </w:rPr>
  </w:style>
  <w:style w:type="numbering" w:customStyle="1" w:styleId="CurrentList1">
    <w:name w:val="Current List1"/>
    <w:uiPriority w:val="99"/>
    <w:rsid w:val="00E456E8"/>
    <w:pPr>
      <w:numPr>
        <w:numId w:val="19"/>
      </w:numPr>
    </w:pPr>
  </w:style>
  <w:style w:type="paragraph" w:styleId="TOCHeading">
    <w:name w:val="TOC Heading"/>
    <w:basedOn w:val="Heading1"/>
    <w:next w:val="Normal"/>
    <w:uiPriority w:val="39"/>
    <w:unhideWhenUsed/>
    <w:qFormat/>
    <w:rsid w:val="00E456E8"/>
    <w:pPr>
      <w:numPr>
        <w:numId w:val="0"/>
      </w:numPr>
      <w:spacing w:before="480" w:line="276" w:lineRule="auto"/>
      <w:outlineLvl w:val="9"/>
    </w:pPr>
    <w:rPr>
      <w:rFonts w:asciiTheme="majorHAnsi" w:hAnsiTheme="majorHAnsi" w:cstheme="majorBidi"/>
      <w:bCs/>
      <w:color w:val="2F5496" w:themeColor="accent1" w:themeShade="BF"/>
      <w:sz w:val="28"/>
      <w:szCs w:val="28"/>
    </w:rPr>
  </w:style>
  <w:style w:type="paragraph" w:styleId="TOC5">
    <w:name w:val="toc 5"/>
    <w:basedOn w:val="Normal"/>
    <w:next w:val="Normal"/>
    <w:autoRedefine/>
    <w:uiPriority w:val="39"/>
    <w:unhideWhenUsed/>
    <w:rsid w:val="00E456E8"/>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E456E8"/>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E456E8"/>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E456E8"/>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E456E8"/>
    <w:pPr>
      <w:ind w:left="1920"/>
    </w:pPr>
    <w:rPr>
      <w:rFonts w:asciiTheme="minorHAnsi" w:hAnsiTheme="minorHAnsi" w:cstheme="minorHAnsi"/>
      <w:sz w:val="18"/>
      <w:szCs w:val="18"/>
    </w:rPr>
  </w:style>
  <w:style w:type="character" w:customStyle="1" w:styleId="authors">
    <w:name w:val="authors"/>
    <w:basedOn w:val="DefaultParagraphFont"/>
    <w:rsid w:val="001840DD"/>
  </w:style>
  <w:style w:type="character" w:customStyle="1" w:styleId="Date1">
    <w:name w:val="Date1"/>
    <w:basedOn w:val="DefaultParagraphFont"/>
    <w:rsid w:val="001840DD"/>
  </w:style>
  <w:style w:type="character" w:customStyle="1" w:styleId="arttitle">
    <w:name w:val="art_title"/>
    <w:basedOn w:val="DefaultParagraphFont"/>
    <w:rsid w:val="001840DD"/>
  </w:style>
  <w:style w:type="character" w:customStyle="1" w:styleId="serialtitle">
    <w:name w:val="serial_title"/>
    <w:basedOn w:val="DefaultParagraphFont"/>
    <w:rsid w:val="001840DD"/>
  </w:style>
  <w:style w:type="character" w:customStyle="1" w:styleId="volumeissue">
    <w:name w:val="volume_issue"/>
    <w:basedOn w:val="DefaultParagraphFont"/>
    <w:rsid w:val="001840DD"/>
  </w:style>
  <w:style w:type="character" w:customStyle="1" w:styleId="pagerange">
    <w:name w:val="page_range"/>
    <w:basedOn w:val="DefaultParagraphFont"/>
    <w:rsid w:val="001840DD"/>
  </w:style>
  <w:style w:type="character" w:customStyle="1" w:styleId="doilink">
    <w:name w:val="doi_link"/>
    <w:basedOn w:val="DefaultParagraphFont"/>
    <w:rsid w:val="001840DD"/>
  </w:style>
  <w:style w:type="character" w:styleId="CommentReference">
    <w:name w:val="annotation reference"/>
    <w:basedOn w:val="DefaultParagraphFont"/>
    <w:uiPriority w:val="99"/>
    <w:semiHidden/>
    <w:unhideWhenUsed/>
    <w:rsid w:val="00E16D48"/>
    <w:rPr>
      <w:sz w:val="16"/>
      <w:szCs w:val="16"/>
    </w:rPr>
  </w:style>
  <w:style w:type="paragraph" w:styleId="CommentText">
    <w:name w:val="annotation text"/>
    <w:basedOn w:val="Normal"/>
    <w:link w:val="CommentTextChar"/>
    <w:uiPriority w:val="99"/>
    <w:semiHidden/>
    <w:unhideWhenUsed/>
    <w:rsid w:val="00E16D48"/>
    <w:rPr>
      <w:sz w:val="20"/>
      <w:szCs w:val="20"/>
    </w:rPr>
  </w:style>
  <w:style w:type="character" w:customStyle="1" w:styleId="CommentTextChar">
    <w:name w:val="Comment Text Char"/>
    <w:basedOn w:val="DefaultParagraphFont"/>
    <w:link w:val="CommentText"/>
    <w:uiPriority w:val="99"/>
    <w:semiHidden/>
    <w:rsid w:val="00E16D48"/>
    <w:rPr>
      <w:rFonts w:ascii="Times New Roman" w:eastAsia="Times New Roman" w:hAnsi="Times New Roman" w:cs="Times New Roman"/>
      <w:sz w:val="20"/>
      <w:szCs w:val="20"/>
      <w:lang w:val="en-CA" w:eastAsia="en-US"/>
    </w:rPr>
  </w:style>
  <w:style w:type="paragraph" w:styleId="CommentSubject">
    <w:name w:val="annotation subject"/>
    <w:basedOn w:val="CommentText"/>
    <w:next w:val="CommentText"/>
    <w:link w:val="CommentSubjectChar"/>
    <w:uiPriority w:val="99"/>
    <w:semiHidden/>
    <w:unhideWhenUsed/>
    <w:rsid w:val="00E16D48"/>
    <w:rPr>
      <w:b/>
      <w:bCs/>
    </w:rPr>
  </w:style>
  <w:style w:type="character" w:customStyle="1" w:styleId="CommentSubjectChar">
    <w:name w:val="Comment Subject Char"/>
    <w:basedOn w:val="CommentTextChar"/>
    <w:link w:val="CommentSubject"/>
    <w:uiPriority w:val="99"/>
    <w:semiHidden/>
    <w:rsid w:val="00E16D48"/>
    <w:rPr>
      <w:rFonts w:ascii="Times New Roman" w:eastAsia="Times New Roman" w:hAnsi="Times New Roman" w:cs="Times New Roman"/>
      <w:b/>
      <w:bCs/>
      <w:sz w:val="20"/>
      <w:szCs w:val="20"/>
      <w:lang w:val="en-CA" w:eastAsia="en-US"/>
    </w:rPr>
  </w:style>
  <w:style w:type="paragraph" w:styleId="BalloonText">
    <w:name w:val="Balloon Text"/>
    <w:basedOn w:val="Normal"/>
    <w:link w:val="BalloonTextChar"/>
    <w:uiPriority w:val="99"/>
    <w:semiHidden/>
    <w:unhideWhenUsed/>
    <w:rsid w:val="00E221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100"/>
    <w:rPr>
      <w:rFonts w:ascii="Segoe UI" w:eastAsia="Times New Roman" w:hAnsi="Segoe UI" w:cs="Segoe UI"/>
      <w:sz w:val="18"/>
      <w:szCs w:val="18"/>
      <w:lang w:val="en-CA" w:eastAsia="en-US"/>
    </w:rPr>
  </w:style>
  <w:style w:type="character" w:styleId="UnresolvedMention">
    <w:name w:val="Unresolved Mention"/>
    <w:basedOn w:val="DefaultParagraphFont"/>
    <w:uiPriority w:val="99"/>
    <w:semiHidden/>
    <w:unhideWhenUsed/>
    <w:rsid w:val="005D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893">
      <w:bodyDiv w:val="1"/>
      <w:marLeft w:val="0"/>
      <w:marRight w:val="0"/>
      <w:marTop w:val="0"/>
      <w:marBottom w:val="0"/>
      <w:divBdr>
        <w:top w:val="none" w:sz="0" w:space="0" w:color="auto"/>
        <w:left w:val="none" w:sz="0" w:space="0" w:color="auto"/>
        <w:bottom w:val="none" w:sz="0" w:space="0" w:color="auto"/>
        <w:right w:val="none" w:sz="0" w:space="0" w:color="auto"/>
      </w:divBdr>
    </w:div>
    <w:div w:id="27026652">
      <w:bodyDiv w:val="1"/>
      <w:marLeft w:val="0"/>
      <w:marRight w:val="0"/>
      <w:marTop w:val="0"/>
      <w:marBottom w:val="0"/>
      <w:divBdr>
        <w:top w:val="none" w:sz="0" w:space="0" w:color="auto"/>
        <w:left w:val="none" w:sz="0" w:space="0" w:color="auto"/>
        <w:bottom w:val="none" w:sz="0" w:space="0" w:color="auto"/>
        <w:right w:val="none" w:sz="0" w:space="0" w:color="auto"/>
      </w:divBdr>
      <w:divsChild>
        <w:div w:id="1270041068">
          <w:marLeft w:val="0"/>
          <w:marRight w:val="0"/>
          <w:marTop w:val="0"/>
          <w:marBottom w:val="0"/>
          <w:divBdr>
            <w:top w:val="none" w:sz="0" w:space="0" w:color="auto"/>
            <w:left w:val="none" w:sz="0" w:space="0" w:color="auto"/>
            <w:bottom w:val="none" w:sz="0" w:space="0" w:color="auto"/>
            <w:right w:val="none" w:sz="0" w:space="0" w:color="auto"/>
          </w:divBdr>
          <w:divsChild>
            <w:div w:id="425537031">
              <w:marLeft w:val="0"/>
              <w:marRight w:val="0"/>
              <w:marTop w:val="0"/>
              <w:marBottom w:val="0"/>
              <w:divBdr>
                <w:top w:val="none" w:sz="0" w:space="0" w:color="auto"/>
                <w:left w:val="none" w:sz="0" w:space="0" w:color="auto"/>
                <w:bottom w:val="none" w:sz="0" w:space="0" w:color="auto"/>
                <w:right w:val="none" w:sz="0" w:space="0" w:color="auto"/>
              </w:divBdr>
              <w:divsChild>
                <w:div w:id="10137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8876">
      <w:bodyDiv w:val="1"/>
      <w:marLeft w:val="0"/>
      <w:marRight w:val="0"/>
      <w:marTop w:val="0"/>
      <w:marBottom w:val="0"/>
      <w:divBdr>
        <w:top w:val="none" w:sz="0" w:space="0" w:color="auto"/>
        <w:left w:val="none" w:sz="0" w:space="0" w:color="auto"/>
        <w:bottom w:val="none" w:sz="0" w:space="0" w:color="auto"/>
        <w:right w:val="none" w:sz="0" w:space="0" w:color="auto"/>
      </w:divBdr>
    </w:div>
    <w:div w:id="71199698">
      <w:bodyDiv w:val="1"/>
      <w:marLeft w:val="0"/>
      <w:marRight w:val="0"/>
      <w:marTop w:val="0"/>
      <w:marBottom w:val="0"/>
      <w:divBdr>
        <w:top w:val="none" w:sz="0" w:space="0" w:color="auto"/>
        <w:left w:val="none" w:sz="0" w:space="0" w:color="auto"/>
        <w:bottom w:val="none" w:sz="0" w:space="0" w:color="auto"/>
        <w:right w:val="none" w:sz="0" w:space="0" w:color="auto"/>
      </w:divBdr>
    </w:div>
    <w:div w:id="73406664">
      <w:bodyDiv w:val="1"/>
      <w:marLeft w:val="0"/>
      <w:marRight w:val="0"/>
      <w:marTop w:val="0"/>
      <w:marBottom w:val="0"/>
      <w:divBdr>
        <w:top w:val="none" w:sz="0" w:space="0" w:color="auto"/>
        <w:left w:val="none" w:sz="0" w:space="0" w:color="auto"/>
        <w:bottom w:val="none" w:sz="0" w:space="0" w:color="auto"/>
        <w:right w:val="none" w:sz="0" w:space="0" w:color="auto"/>
      </w:divBdr>
    </w:div>
    <w:div w:id="111824592">
      <w:bodyDiv w:val="1"/>
      <w:marLeft w:val="0"/>
      <w:marRight w:val="0"/>
      <w:marTop w:val="0"/>
      <w:marBottom w:val="0"/>
      <w:divBdr>
        <w:top w:val="none" w:sz="0" w:space="0" w:color="auto"/>
        <w:left w:val="none" w:sz="0" w:space="0" w:color="auto"/>
        <w:bottom w:val="none" w:sz="0" w:space="0" w:color="auto"/>
        <w:right w:val="none" w:sz="0" w:space="0" w:color="auto"/>
      </w:divBdr>
    </w:div>
    <w:div w:id="145170623">
      <w:bodyDiv w:val="1"/>
      <w:marLeft w:val="0"/>
      <w:marRight w:val="0"/>
      <w:marTop w:val="0"/>
      <w:marBottom w:val="0"/>
      <w:divBdr>
        <w:top w:val="none" w:sz="0" w:space="0" w:color="auto"/>
        <w:left w:val="none" w:sz="0" w:space="0" w:color="auto"/>
        <w:bottom w:val="none" w:sz="0" w:space="0" w:color="auto"/>
        <w:right w:val="none" w:sz="0" w:space="0" w:color="auto"/>
      </w:divBdr>
      <w:divsChild>
        <w:div w:id="839127171">
          <w:marLeft w:val="0"/>
          <w:marRight w:val="0"/>
          <w:marTop w:val="0"/>
          <w:marBottom w:val="0"/>
          <w:divBdr>
            <w:top w:val="none" w:sz="0" w:space="0" w:color="auto"/>
            <w:left w:val="none" w:sz="0" w:space="0" w:color="auto"/>
            <w:bottom w:val="none" w:sz="0" w:space="0" w:color="auto"/>
            <w:right w:val="none" w:sz="0" w:space="0" w:color="auto"/>
          </w:divBdr>
          <w:divsChild>
            <w:div w:id="759567346">
              <w:marLeft w:val="0"/>
              <w:marRight w:val="0"/>
              <w:marTop w:val="0"/>
              <w:marBottom w:val="0"/>
              <w:divBdr>
                <w:top w:val="none" w:sz="0" w:space="0" w:color="auto"/>
                <w:left w:val="none" w:sz="0" w:space="0" w:color="auto"/>
                <w:bottom w:val="none" w:sz="0" w:space="0" w:color="auto"/>
                <w:right w:val="none" w:sz="0" w:space="0" w:color="auto"/>
              </w:divBdr>
              <w:divsChild>
                <w:div w:id="8573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4180">
      <w:bodyDiv w:val="1"/>
      <w:marLeft w:val="0"/>
      <w:marRight w:val="0"/>
      <w:marTop w:val="0"/>
      <w:marBottom w:val="0"/>
      <w:divBdr>
        <w:top w:val="none" w:sz="0" w:space="0" w:color="auto"/>
        <w:left w:val="none" w:sz="0" w:space="0" w:color="auto"/>
        <w:bottom w:val="none" w:sz="0" w:space="0" w:color="auto"/>
        <w:right w:val="none" w:sz="0" w:space="0" w:color="auto"/>
      </w:divBdr>
    </w:div>
    <w:div w:id="213347567">
      <w:bodyDiv w:val="1"/>
      <w:marLeft w:val="0"/>
      <w:marRight w:val="0"/>
      <w:marTop w:val="0"/>
      <w:marBottom w:val="0"/>
      <w:divBdr>
        <w:top w:val="none" w:sz="0" w:space="0" w:color="auto"/>
        <w:left w:val="none" w:sz="0" w:space="0" w:color="auto"/>
        <w:bottom w:val="none" w:sz="0" w:space="0" w:color="auto"/>
        <w:right w:val="none" w:sz="0" w:space="0" w:color="auto"/>
      </w:divBdr>
    </w:div>
    <w:div w:id="213660738">
      <w:bodyDiv w:val="1"/>
      <w:marLeft w:val="0"/>
      <w:marRight w:val="0"/>
      <w:marTop w:val="0"/>
      <w:marBottom w:val="0"/>
      <w:divBdr>
        <w:top w:val="none" w:sz="0" w:space="0" w:color="auto"/>
        <w:left w:val="none" w:sz="0" w:space="0" w:color="auto"/>
        <w:bottom w:val="none" w:sz="0" w:space="0" w:color="auto"/>
        <w:right w:val="none" w:sz="0" w:space="0" w:color="auto"/>
      </w:divBdr>
    </w:div>
    <w:div w:id="225341616">
      <w:bodyDiv w:val="1"/>
      <w:marLeft w:val="0"/>
      <w:marRight w:val="0"/>
      <w:marTop w:val="0"/>
      <w:marBottom w:val="0"/>
      <w:divBdr>
        <w:top w:val="none" w:sz="0" w:space="0" w:color="auto"/>
        <w:left w:val="none" w:sz="0" w:space="0" w:color="auto"/>
        <w:bottom w:val="none" w:sz="0" w:space="0" w:color="auto"/>
        <w:right w:val="none" w:sz="0" w:space="0" w:color="auto"/>
      </w:divBdr>
    </w:div>
    <w:div w:id="266542902">
      <w:bodyDiv w:val="1"/>
      <w:marLeft w:val="0"/>
      <w:marRight w:val="0"/>
      <w:marTop w:val="0"/>
      <w:marBottom w:val="0"/>
      <w:divBdr>
        <w:top w:val="none" w:sz="0" w:space="0" w:color="auto"/>
        <w:left w:val="none" w:sz="0" w:space="0" w:color="auto"/>
        <w:bottom w:val="none" w:sz="0" w:space="0" w:color="auto"/>
        <w:right w:val="none" w:sz="0" w:space="0" w:color="auto"/>
      </w:divBdr>
      <w:divsChild>
        <w:div w:id="1774669500">
          <w:marLeft w:val="0"/>
          <w:marRight w:val="0"/>
          <w:marTop w:val="0"/>
          <w:marBottom w:val="0"/>
          <w:divBdr>
            <w:top w:val="none" w:sz="0" w:space="0" w:color="auto"/>
            <w:left w:val="none" w:sz="0" w:space="0" w:color="auto"/>
            <w:bottom w:val="none" w:sz="0" w:space="0" w:color="auto"/>
            <w:right w:val="none" w:sz="0" w:space="0" w:color="auto"/>
          </w:divBdr>
          <w:divsChild>
            <w:div w:id="81684286">
              <w:marLeft w:val="0"/>
              <w:marRight w:val="0"/>
              <w:marTop w:val="0"/>
              <w:marBottom w:val="0"/>
              <w:divBdr>
                <w:top w:val="none" w:sz="0" w:space="0" w:color="auto"/>
                <w:left w:val="none" w:sz="0" w:space="0" w:color="auto"/>
                <w:bottom w:val="none" w:sz="0" w:space="0" w:color="auto"/>
                <w:right w:val="none" w:sz="0" w:space="0" w:color="auto"/>
              </w:divBdr>
              <w:divsChild>
                <w:div w:id="2608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2584">
      <w:bodyDiv w:val="1"/>
      <w:marLeft w:val="0"/>
      <w:marRight w:val="0"/>
      <w:marTop w:val="0"/>
      <w:marBottom w:val="0"/>
      <w:divBdr>
        <w:top w:val="none" w:sz="0" w:space="0" w:color="auto"/>
        <w:left w:val="none" w:sz="0" w:space="0" w:color="auto"/>
        <w:bottom w:val="none" w:sz="0" w:space="0" w:color="auto"/>
        <w:right w:val="none" w:sz="0" w:space="0" w:color="auto"/>
      </w:divBdr>
    </w:div>
    <w:div w:id="391852330">
      <w:bodyDiv w:val="1"/>
      <w:marLeft w:val="0"/>
      <w:marRight w:val="0"/>
      <w:marTop w:val="0"/>
      <w:marBottom w:val="0"/>
      <w:divBdr>
        <w:top w:val="none" w:sz="0" w:space="0" w:color="auto"/>
        <w:left w:val="none" w:sz="0" w:space="0" w:color="auto"/>
        <w:bottom w:val="none" w:sz="0" w:space="0" w:color="auto"/>
        <w:right w:val="none" w:sz="0" w:space="0" w:color="auto"/>
      </w:divBdr>
    </w:div>
    <w:div w:id="413286938">
      <w:bodyDiv w:val="1"/>
      <w:marLeft w:val="0"/>
      <w:marRight w:val="0"/>
      <w:marTop w:val="0"/>
      <w:marBottom w:val="0"/>
      <w:divBdr>
        <w:top w:val="none" w:sz="0" w:space="0" w:color="auto"/>
        <w:left w:val="none" w:sz="0" w:space="0" w:color="auto"/>
        <w:bottom w:val="none" w:sz="0" w:space="0" w:color="auto"/>
        <w:right w:val="none" w:sz="0" w:space="0" w:color="auto"/>
      </w:divBdr>
    </w:div>
    <w:div w:id="417869114">
      <w:bodyDiv w:val="1"/>
      <w:marLeft w:val="0"/>
      <w:marRight w:val="0"/>
      <w:marTop w:val="0"/>
      <w:marBottom w:val="0"/>
      <w:divBdr>
        <w:top w:val="none" w:sz="0" w:space="0" w:color="auto"/>
        <w:left w:val="none" w:sz="0" w:space="0" w:color="auto"/>
        <w:bottom w:val="none" w:sz="0" w:space="0" w:color="auto"/>
        <w:right w:val="none" w:sz="0" w:space="0" w:color="auto"/>
      </w:divBdr>
    </w:div>
    <w:div w:id="454759611">
      <w:bodyDiv w:val="1"/>
      <w:marLeft w:val="0"/>
      <w:marRight w:val="0"/>
      <w:marTop w:val="0"/>
      <w:marBottom w:val="0"/>
      <w:divBdr>
        <w:top w:val="none" w:sz="0" w:space="0" w:color="auto"/>
        <w:left w:val="none" w:sz="0" w:space="0" w:color="auto"/>
        <w:bottom w:val="none" w:sz="0" w:space="0" w:color="auto"/>
        <w:right w:val="none" w:sz="0" w:space="0" w:color="auto"/>
      </w:divBdr>
      <w:divsChild>
        <w:div w:id="667560016">
          <w:marLeft w:val="0"/>
          <w:marRight w:val="0"/>
          <w:marTop w:val="0"/>
          <w:marBottom w:val="0"/>
          <w:divBdr>
            <w:top w:val="none" w:sz="0" w:space="0" w:color="auto"/>
            <w:left w:val="none" w:sz="0" w:space="0" w:color="auto"/>
            <w:bottom w:val="none" w:sz="0" w:space="0" w:color="auto"/>
            <w:right w:val="none" w:sz="0" w:space="0" w:color="auto"/>
          </w:divBdr>
          <w:divsChild>
            <w:div w:id="1613322484">
              <w:marLeft w:val="0"/>
              <w:marRight w:val="0"/>
              <w:marTop w:val="0"/>
              <w:marBottom w:val="0"/>
              <w:divBdr>
                <w:top w:val="none" w:sz="0" w:space="0" w:color="auto"/>
                <w:left w:val="none" w:sz="0" w:space="0" w:color="auto"/>
                <w:bottom w:val="none" w:sz="0" w:space="0" w:color="auto"/>
                <w:right w:val="none" w:sz="0" w:space="0" w:color="auto"/>
              </w:divBdr>
              <w:divsChild>
                <w:div w:id="144470346">
                  <w:marLeft w:val="0"/>
                  <w:marRight w:val="0"/>
                  <w:marTop w:val="0"/>
                  <w:marBottom w:val="0"/>
                  <w:divBdr>
                    <w:top w:val="none" w:sz="0" w:space="0" w:color="auto"/>
                    <w:left w:val="none" w:sz="0" w:space="0" w:color="auto"/>
                    <w:bottom w:val="none" w:sz="0" w:space="0" w:color="auto"/>
                    <w:right w:val="none" w:sz="0" w:space="0" w:color="auto"/>
                  </w:divBdr>
                  <w:divsChild>
                    <w:div w:id="381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67281">
      <w:bodyDiv w:val="1"/>
      <w:marLeft w:val="0"/>
      <w:marRight w:val="0"/>
      <w:marTop w:val="0"/>
      <w:marBottom w:val="0"/>
      <w:divBdr>
        <w:top w:val="none" w:sz="0" w:space="0" w:color="auto"/>
        <w:left w:val="none" w:sz="0" w:space="0" w:color="auto"/>
        <w:bottom w:val="none" w:sz="0" w:space="0" w:color="auto"/>
        <w:right w:val="none" w:sz="0" w:space="0" w:color="auto"/>
      </w:divBdr>
    </w:div>
    <w:div w:id="472411808">
      <w:bodyDiv w:val="1"/>
      <w:marLeft w:val="0"/>
      <w:marRight w:val="0"/>
      <w:marTop w:val="0"/>
      <w:marBottom w:val="0"/>
      <w:divBdr>
        <w:top w:val="none" w:sz="0" w:space="0" w:color="auto"/>
        <w:left w:val="none" w:sz="0" w:space="0" w:color="auto"/>
        <w:bottom w:val="none" w:sz="0" w:space="0" w:color="auto"/>
        <w:right w:val="none" w:sz="0" w:space="0" w:color="auto"/>
      </w:divBdr>
    </w:div>
    <w:div w:id="506134916">
      <w:bodyDiv w:val="1"/>
      <w:marLeft w:val="0"/>
      <w:marRight w:val="0"/>
      <w:marTop w:val="0"/>
      <w:marBottom w:val="0"/>
      <w:divBdr>
        <w:top w:val="none" w:sz="0" w:space="0" w:color="auto"/>
        <w:left w:val="none" w:sz="0" w:space="0" w:color="auto"/>
        <w:bottom w:val="none" w:sz="0" w:space="0" w:color="auto"/>
        <w:right w:val="none" w:sz="0" w:space="0" w:color="auto"/>
      </w:divBdr>
    </w:div>
    <w:div w:id="518352532">
      <w:bodyDiv w:val="1"/>
      <w:marLeft w:val="0"/>
      <w:marRight w:val="0"/>
      <w:marTop w:val="0"/>
      <w:marBottom w:val="0"/>
      <w:divBdr>
        <w:top w:val="none" w:sz="0" w:space="0" w:color="auto"/>
        <w:left w:val="none" w:sz="0" w:space="0" w:color="auto"/>
        <w:bottom w:val="none" w:sz="0" w:space="0" w:color="auto"/>
        <w:right w:val="none" w:sz="0" w:space="0" w:color="auto"/>
      </w:divBdr>
      <w:divsChild>
        <w:div w:id="1198083869">
          <w:marLeft w:val="0"/>
          <w:marRight w:val="0"/>
          <w:marTop w:val="0"/>
          <w:marBottom w:val="0"/>
          <w:divBdr>
            <w:top w:val="none" w:sz="0" w:space="0" w:color="auto"/>
            <w:left w:val="none" w:sz="0" w:space="0" w:color="auto"/>
            <w:bottom w:val="none" w:sz="0" w:space="0" w:color="auto"/>
            <w:right w:val="none" w:sz="0" w:space="0" w:color="auto"/>
          </w:divBdr>
          <w:divsChild>
            <w:div w:id="1444691364">
              <w:marLeft w:val="0"/>
              <w:marRight w:val="0"/>
              <w:marTop w:val="0"/>
              <w:marBottom w:val="0"/>
              <w:divBdr>
                <w:top w:val="none" w:sz="0" w:space="0" w:color="auto"/>
                <w:left w:val="none" w:sz="0" w:space="0" w:color="auto"/>
                <w:bottom w:val="none" w:sz="0" w:space="0" w:color="auto"/>
                <w:right w:val="none" w:sz="0" w:space="0" w:color="auto"/>
              </w:divBdr>
              <w:divsChild>
                <w:div w:id="9417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8652">
      <w:bodyDiv w:val="1"/>
      <w:marLeft w:val="0"/>
      <w:marRight w:val="0"/>
      <w:marTop w:val="0"/>
      <w:marBottom w:val="0"/>
      <w:divBdr>
        <w:top w:val="none" w:sz="0" w:space="0" w:color="auto"/>
        <w:left w:val="none" w:sz="0" w:space="0" w:color="auto"/>
        <w:bottom w:val="none" w:sz="0" w:space="0" w:color="auto"/>
        <w:right w:val="none" w:sz="0" w:space="0" w:color="auto"/>
      </w:divBdr>
      <w:divsChild>
        <w:div w:id="2044670363">
          <w:marLeft w:val="0"/>
          <w:marRight w:val="0"/>
          <w:marTop w:val="0"/>
          <w:marBottom w:val="0"/>
          <w:divBdr>
            <w:top w:val="none" w:sz="0" w:space="0" w:color="auto"/>
            <w:left w:val="none" w:sz="0" w:space="0" w:color="auto"/>
            <w:bottom w:val="none" w:sz="0" w:space="0" w:color="auto"/>
            <w:right w:val="none" w:sz="0" w:space="0" w:color="auto"/>
          </w:divBdr>
          <w:divsChild>
            <w:div w:id="738793817">
              <w:marLeft w:val="0"/>
              <w:marRight w:val="0"/>
              <w:marTop w:val="0"/>
              <w:marBottom w:val="0"/>
              <w:divBdr>
                <w:top w:val="none" w:sz="0" w:space="0" w:color="auto"/>
                <w:left w:val="none" w:sz="0" w:space="0" w:color="auto"/>
                <w:bottom w:val="none" w:sz="0" w:space="0" w:color="auto"/>
                <w:right w:val="none" w:sz="0" w:space="0" w:color="auto"/>
              </w:divBdr>
              <w:divsChild>
                <w:div w:id="9926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42866">
      <w:bodyDiv w:val="1"/>
      <w:marLeft w:val="0"/>
      <w:marRight w:val="0"/>
      <w:marTop w:val="0"/>
      <w:marBottom w:val="0"/>
      <w:divBdr>
        <w:top w:val="none" w:sz="0" w:space="0" w:color="auto"/>
        <w:left w:val="none" w:sz="0" w:space="0" w:color="auto"/>
        <w:bottom w:val="none" w:sz="0" w:space="0" w:color="auto"/>
        <w:right w:val="none" w:sz="0" w:space="0" w:color="auto"/>
      </w:divBdr>
    </w:div>
    <w:div w:id="608583826">
      <w:bodyDiv w:val="1"/>
      <w:marLeft w:val="0"/>
      <w:marRight w:val="0"/>
      <w:marTop w:val="0"/>
      <w:marBottom w:val="0"/>
      <w:divBdr>
        <w:top w:val="none" w:sz="0" w:space="0" w:color="auto"/>
        <w:left w:val="none" w:sz="0" w:space="0" w:color="auto"/>
        <w:bottom w:val="none" w:sz="0" w:space="0" w:color="auto"/>
        <w:right w:val="none" w:sz="0" w:space="0" w:color="auto"/>
      </w:divBdr>
    </w:div>
    <w:div w:id="614749313">
      <w:bodyDiv w:val="1"/>
      <w:marLeft w:val="0"/>
      <w:marRight w:val="0"/>
      <w:marTop w:val="0"/>
      <w:marBottom w:val="0"/>
      <w:divBdr>
        <w:top w:val="none" w:sz="0" w:space="0" w:color="auto"/>
        <w:left w:val="none" w:sz="0" w:space="0" w:color="auto"/>
        <w:bottom w:val="none" w:sz="0" w:space="0" w:color="auto"/>
        <w:right w:val="none" w:sz="0" w:space="0" w:color="auto"/>
      </w:divBdr>
    </w:div>
    <w:div w:id="630524579">
      <w:bodyDiv w:val="1"/>
      <w:marLeft w:val="0"/>
      <w:marRight w:val="0"/>
      <w:marTop w:val="0"/>
      <w:marBottom w:val="0"/>
      <w:divBdr>
        <w:top w:val="none" w:sz="0" w:space="0" w:color="auto"/>
        <w:left w:val="none" w:sz="0" w:space="0" w:color="auto"/>
        <w:bottom w:val="none" w:sz="0" w:space="0" w:color="auto"/>
        <w:right w:val="none" w:sz="0" w:space="0" w:color="auto"/>
      </w:divBdr>
    </w:div>
    <w:div w:id="638656949">
      <w:bodyDiv w:val="1"/>
      <w:marLeft w:val="0"/>
      <w:marRight w:val="0"/>
      <w:marTop w:val="0"/>
      <w:marBottom w:val="0"/>
      <w:divBdr>
        <w:top w:val="none" w:sz="0" w:space="0" w:color="auto"/>
        <w:left w:val="none" w:sz="0" w:space="0" w:color="auto"/>
        <w:bottom w:val="none" w:sz="0" w:space="0" w:color="auto"/>
        <w:right w:val="none" w:sz="0" w:space="0" w:color="auto"/>
      </w:divBdr>
    </w:div>
    <w:div w:id="663627209">
      <w:bodyDiv w:val="1"/>
      <w:marLeft w:val="0"/>
      <w:marRight w:val="0"/>
      <w:marTop w:val="0"/>
      <w:marBottom w:val="0"/>
      <w:divBdr>
        <w:top w:val="none" w:sz="0" w:space="0" w:color="auto"/>
        <w:left w:val="none" w:sz="0" w:space="0" w:color="auto"/>
        <w:bottom w:val="none" w:sz="0" w:space="0" w:color="auto"/>
        <w:right w:val="none" w:sz="0" w:space="0" w:color="auto"/>
      </w:divBdr>
    </w:div>
    <w:div w:id="694306500">
      <w:bodyDiv w:val="1"/>
      <w:marLeft w:val="0"/>
      <w:marRight w:val="0"/>
      <w:marTop w:val="0"/>
      <w:marBottom w:val="0"/>
      <w:divBdr>
        <w:top w:val="none" w:sz="0" w:space="0" w:color="auto"/>
        <w:left w:val="none" w:sz="0" w:space="0" w:color="auto"/>
        <w:bottom w:val="none" w:sz="0" w:space="0" w:color="auto"/>
        <w:right w:val="none" w:sz="0" w:space="0" w:color="auto"/>
      </w:divBdr>
      <w:divsChild>
        <w:div w:id="759646591">
          <w:marLeft w:val="0"/>
          <w:marRight w:val="0"/>
          <w:marTop w:val="0"/>
          <w:marBottom w:val="0"/>
          <w:divBdr>
            <w:top w:val="none" w:sz="0" w:space="0" w:color="auto"/>
            <w:left w:val="none" w:sz="0" w:space="0" w:color="auto"/>
            <w:bottom w:val="none" w:sz="0" w:space="0" w:color="auto"/>
            <w:right w:val="none" w:sz="0" w:space="0" w:color="auto"/>
          </w:divBdr>
          <w:divsChild>
            <w:div w:id="90243430">
              <w:marLeft w:val="0"/>
              <w:marRight w:val="0"/>
              <w:marTop w:val="0"/>
              <w:marBottom w:val="0"/>
              <w:divBdr>
                <w:top w:val="none" w:sz="0" w:space="0" w:color="auto"/>
                <w:left w:val="none" w:sz="0" w:space="0" w:color="auto"/>
                <w:bottom w:val="none" w:sz="0" w:space="0" w:color="auto"/>
                <w:right w:val="none" w:sz="0" w:space="0" w:color="auto"/>
              </w:divBdr>
              <w:divsChild>
                <w:div w:id="3225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5373">
      <w:bodyDiv w:val="1"/>
      <w:marLeft w:val="0"/>
      <w:marRight w:val="0"/>
      <w:marTop w:val="0"/>
      <w:marBottom w:val="0"/>
      <w:divBdr>
        <w:top w:val="none" w:sz="0" w:space="0" w:color="auto"/>
        <w:left w:val="none" w:sz="0" w:space="0" w:color="auto"/>
        <w:bottom w:val="none" w:sz="0" w:space="0" w:color="auto"/>
        <w:right w:val="none" w:sz="0" w:space="0" w:color="auto"/>
      </w:divBdr>
    </w:div>
    <w:div w:id="728574663">
      <w:bodyDiv w:val="1"/>
      <w:marLeft w:val="0"/>
      <w:marRight w:val="0"/>
      <w:marTop w:val="0"/>
      <w:marBottom w:val="0"/>
      <w:divBdr>
        <w:top w:val="none" w:sz="0" w:space="0" w:color="auto"/>
        <w:left w:val="none" w:sz="0" w:space="0" w:color="auto"/>
        <w:bottom w:val="none" w:sz="0" w:space="0" w:color="auto"/>
        <w:right w:val="none" w:sz="0" w:space="0" w:color="auto"/>
      </w:divBdr>
    </w:div>
    <w:div w:id="741559376">
      <w:bodyDiv w:val="1"/>
      <w:marLeft w:val="0"/>
      <w:marRight w:val="0"/>
      <w:marTop w:val="0"/>
      <w:marBottom w:val="0"/>
      <w:divBdr>
        <w:top w:val="none" w:sz="0" w:space="0" w:color="auto"/>
        <w:left w:val="none" w:sz="0" w:space="0" w:color="auto"/>
        <w:bottom w:val="none" w:sz="0" w:space="0" w:color="auto"/>
        <w:right w:val="none" w:sz="0" w:space="0" w:color="auto"/>
      </w:divBdr>
      <w:divsChild>
        <w:div w:id="1566405321">
          <w:marLeft w:val="0"/>
          <w:marRight w:val="0"/>
          <w:marTop w:val="750"/>
          <w:marBottom w:val="750"/>
          <w:divBdr>
            <w:top w:val="single" w:sz="2" w:space="0" w:color="FFFFFF"/>
            <w:left w:val="single" w:sz="2" w:space="0" w:color="FFFFFF"/>
            <w:bottom w:val="single" w:sz="2" w:space="0" w:color="FFFFFF"/>
            <w:right w:val="single" w:sz="2" w:space="0" w:color="FFFFFF"/>
          </w:divBdr>
        </w:div>
      </w:divsChild>
    </w:div>
    <w:div w:id="744256573">
      <w:bodyDiv w:val="1"/>
      <w:marLeft w:val="0"/>
      <w:marRight w:val="0"/>
      <w:marTop w:val="0"/>
      <w:marBottom w:val="0"/>
      <w:divBdr>
        <w:top w:val="none" w:sz="0" w:space="0" w:color="auto"/>
        <w:left w:val="none" w:sz="0" w:space="0" w:color="auto"/>
        <w:bottom w:val="none" w:sz="0" w:space="0" w:color="auto"/>
        <w:right w:val="none" w:sz="0" w:space="0" w:color="auto"/>
      </w:divBdr>
    </w:div>
    <w:div w:id="751969588">
      <w:bodyDiv w:val="1"/>
      <w:marLeft w:val="0"/>
      <w:marRight w:val="0"/>
      <w:marTop w:val="0"/>
      <w:marBottom w:val="0"/>
      <w:divBdr>
        <w:top w:val="none" w:sz="0" w:space="0" w:color="auto"/>
        <w:left w:val="none" w:sz="0" w:space="0" w:color="auto"/>
        <w:bottom w:val="none" w:sz="0" w:space="0" w:color="auto"/>
        <w:right w:val="none" w:sz="0" w:space="0" w:color="auto"/>
      </w:divBdr>
    </w:div>
    <w:div w:id="756369141">
      <w:bodyDiv w:val="1"/>
      <w:marLeft w:val="0"/>
      <w:marRight w:val="0"/>
      <w:marTop w:val="0"/>
      <w:marBottom w:val="0"/>
      <w:divBdr>
        <w:top w:val="none" w:sz="0" w:space="0" w:color="auto"/>
        <w:left w:val="none" w:sz="0" w:space="0" w:color="auto"/>
        <w:bottom w:val="none" w:sz="0" w:space="0" w:color="auto"/>
        <w:right w:val="none" w:sz="0" w:space="0" w:color="auto"/>
      </w:divBdr>
      <w:divsChild>
        <w:div w:id="1595162486">
          <w:marLeft w:val="0"/>
          <w:marRight w:val="0"/>
          <w:marTop w:val="0"/>
          <w:marBottom w:val="0"/>
          <w:divBdr>
            <w:top w:val="none" w:sz="0" w:space="0" w:color="auto"/>
            <w:left w:val="none" w:sz="0" w:space="0" w:color="auto"/>
            <w:bottom w:val="none" w:sz="0" w:space="0" w:color="auto"/>
            <w:right w:val="none" w:sz="0" w:space="0" w:color="auto"/>
          </w:divBdr>
          <w:divsChild>
            <w:div w:id="431170041">
              <w:marLeft w:val="0"/>
              <w:marRight w:val="0"/>
              <w:marTop w:val="0"/>
              <w:marBottom w:val="0"/>
              <w:divBdr>
                <w:top w:val="none" w:sz="0" w:space="0" w:color="auto"/>
                <w:left w:val="none" w:sz="0" w:space="0" w:color="auto"/>
                <w:bottom w:val="none" w:sz="0" w:space="0" w:color="auto"/>
                <w:right w:val="none" w:sz="0" w:space="0" w:color="auto"/>
              </w:divBdr>
              <w:divsChild>
                <w:div w:id="3272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8905">
      <w:bodyDiv w:val="1"/>
      <w:marLeft w:val="0"/>
      <w:marRight w:val="0"/>
      <w:marTop w:val="0"/>
      <w:marBottom w:val="0"/>
      <w:divBdr>
        <w:top w:val="none" w:sz="0" w:space="0" w:color="auto"/>
        <w:left w:val="none" w:sz="0" w:space="0" w:color="auto"/>
        <w:bottom w:val="none" w:sz="0" w:space="0" w:color="auto"/>
        <w:right w:val="none" w:sz="0" w:space="0" w:color="auto"/>
      </w:divBdr>
    </w:div>
    <w:div w:id="781263565">
      <w:bodyDiv w:val="1"/>
      <w:marLeft w:val="0"/>
      <w:marRight w:val="0"/>
      <w:marTop w:val="0"/>
      <w:marBottom w:val="0"/>
      <w:divBdr>
        <w:top w:val="none" w:sz="0" w:space="0" w:color="auto"/>
        <w:left w:val="none" w:sz="0" w:space="0" w:color="auto"/>
        <w:bottom w:val="none" w:sz="0" w:space="0" w:color="auto"/>
        <w:right w:val="none" w:sz="0" w:space="0" w:color="auto"/>
      </w:divBdr>
    </w:div>
    <w:div w:id="781612017">
      <w:bodyDiv w:val="1"/>
      <w:marLeft w:val="0"/>
      <w:marRight w:val="0"/>
      <w:marTop w:val="0"/>
      <w:marBottom w:val="0"/>
      <w:divBdr>
        <w:top w:val="none" w:sz="0" w:space="0" w:color="auto"/>
        <w:left w:val="none" w:sz="0" w:space="0" w:color="auto"/>
        <w:bottom w:val="none" w:sz="0" w:space="0" w:color="auto"/>
        <w:right w:val="none" w:sz="0" w:space="0" w:color="auto"/>
      </w:divBdr>
    </w:div>
    <w:div w:id="783890760">
      <w:bodyDiv w:val="1"/>
      <w:marLeft w:val="0"/>
      <w:marRight w:val="0"/>
      <w:marTop w:val="0"/>
      <w:marBottom w:val="0"/>
      <w:divBdr>
        <w:top w:val="none" w:sz="0" w:space="0" w:color="auto"/>
        <w:left w:val="none" w:sz="0" w:space="0" w:color="auto"/>
        <w:bottom w:val="none" w:sz="0" w:space="0" w:color="auto"/>
        <w:right w:val="none" w:sz="0" w:space="0" w:color="auto"/>
      </w:divBdr>
    </w:div>
    <w:div w:id="806244067">
      <w:bodyDiv w:val="1"/>
      <w:marLeft w:val="0"/>
      <w:marRight w:val="0"/>
      <w:marTop w:val="0"/>
      <w:marBottom w:val="0"/>
      <w:divBdr>
        <w:top w:val="none" w:sz="0" w:space="0" w:color="auto"/>
        <w:left w:val="none" w:sz="0" w:space="0" w:color="auto"/>
        <w:bottom w:val="none" w:sz="0" w:space="0" w:color="auto"/>
        <w:right w:val="none" w:sz="0" w:space="0" w:color="auto"/>
      </w:divBdr>
    </w:div>
    <w:div w:id="825895472">
      <w:bodyDiv w:val="1"/>
      <w:marLeft w:val="0"/>
      <w:marRight w:val="0"/>
      <w:marTop w:val="0"/>
      <w:marBottom w:val="0"/>
      <w:divBdr>
        <w:top w:val="none" w:sz="0" w:space="0" w:color="auto"/>
        <w:left w:val="none" w:sz="0" w:space="0" w:color="auto"/>
        <w:bottom w:val="none" w:sz="0" w:space="0" w:color="auto"/>
        <w:right w:val="none" w:sz="0" w:space="0" w:color="auto"/>
      </w:divBdr>
    </w:div>
    <w:div w:id="826092300">
      <w:bodyDiv w:val="1"/>
      <w:marLeft w:val="0"/>
      <w:marRight w:val="0"/>
      <w:marTop w:val="0"/>
      <w:marBottom w:val="0"/>
      <w:divBdr>
        <w:top w:val="none" w:sz="0" w:space="0" w:color="auto"/>
        <w:left w:val="none" w:sz="0" w:space="0" w:color="auto"/>
        <w:bottom w:val="none" w:sz="0" w:space="0" w:color="auto"/>
        <w:right w:val="none" w:sz="0" w:space="0" w:color="auto"/>
      </w:divBdr>
    </w:div>
    <w:div w:id="827936128">
      <w:bodyDiv w:val="1"/>
      <w:marLeft w:val="0"/>
      <w:marRight w:val="0"/>
      <w:marTop w:val="0"/>
      <w:marBottom w:val="0"/>
      <w:divBdr>
        <w:top w:val="none" w:sz="0" w:space="0" w:color="auto"/>
        <w:left w:val="none" w:sz="0" w:space="0" w:color="auto"/>
        <w:bottom w:val="none" w:sz="0" w:space="0" w:color="auto"/>
        <w:right w:val="none" w:sz="0" w:space="0" w:color="auto"/>
      </w:divBdr>
    </w:div>
    <w:div w:id="837884751">
      <w:bodyDiv w:val="1"/>
      <w:marLeft w:val="0"/>
      <w:marRight w:val="0"/>
      <w:marTop w:val="0"/>
      <w:marBottom w:val="0"/>
      <w:divBdr>
        <w:top w:val="none" w:sz="0" w:space="0" w:color="auto"/>
        <w:left w:val="none" w:sz="0" w:space="0" w:color="auto"/>
        <w:bottom w:val="none" w:sz="0" w:space="0" w:color="auto"/>
        <w:right w:val="none" w:sz="0" w:space="0" w:color="auto"/>
      </w:divBdr>
    </w:div>
    <w:div w:id="854734565">
      <w:bodyDiv w:val="1"/>
      <w:marLeft w:val="0"/>
      <w:marRight w:val="0"/>
      <w:marTop w:val="0"/>
      <w:marBottom w:val="0"/>
      <w:divBdr>
        <w:top w:val="none" w:sz="0" w:space="0" w:color="auto"/>
        <w:left w:val="none" w:sz="0" w:space="0" w:color="auto"/>
        <w:bottom w:val="none" w:sz="0" w:space="0" w:color="auto"/>
        <w:right w:val="none" w:sz="0" w:space="0" w:color="auto"/>
      </w:divBdr>
    </w:div>
    <w:div w:id="862591763">
      <w:bodyDiv w:val="1"/>
      <w:marLeft w:val="0"/>
      <w:marRight w:val="0"/>
      <w:marTop w:val="0"/>
      <w:marBottom w:val="0"/>
      <w:divBdr>
        <w:top w:val="none" w:sz="0" w:space="0" w:color="auto"/>
        <w:left w:val="none" w:sz="0" w:space="0" w:color="auto"/>
        <w:bottom w:val="none" w:sz="0" w:space="0" w:color="auto"/>
        <w:right w:val="none" w:sz="0" w:space="0" w:color="auto"/>
      </w:divBdr>
    </w:div>
    <w:div w:id="868375095">
      <w:bodyDiv w:val="1"/>
      <w:marLeft w:val="0"/>
      <w:marRight w:val="0"/>
      <w:marTop w:val="0"/>
      <w:marBottom w:val="0"/>
      <w:divBdr>
        <w:top w:val="none" w:sz="0" w:space="0" w:color="auto"/>
        <w:left w:val="none" w:sz="0" w:space="0" w:color="auto"/>
        <w:bottom w:val="none" w:sz="0" w:space="0" w:color="auto"/>
        <w:right w:val="none" w:sz="0" w:space="0" w:color="auto"/>
      </w:divBdr>
      <w:divsChild>
        <w:div w:id="1805003710">
          <w:marLeft w:val="0"/>
          <w:marRight w:val="0"/>
          <w:marTop w:val="0"/>
          <w:marBottom w:val="0"/>
          <w:divBdr>
            <w:top w:val="none" w:sz="0" w:space="0" w:color="auto"/>
            <w:left w:val="none" w:sz="0" w:space="0" w:color="auto"/>
            <w:bottom w:val="none" w:sz="0" w:space="0" w:color="auto"/>
            <w:right w:val="none" w:sz="0" w:space="0" w:color="auto"/>
          </w:divBdr>
        </w:div>
        <w:div w:id="855925958">
          <w:marLeft w:val="0"/>
          <w:marRight w:val="0"/>
          <w:marTop w:val="0"/>
          <w:marBottom w:val="0"/>
          <w:divBdr>
            <w:top w:val="none" w:sz="0" w:space="0" w:color="auto"/>
            <w:left w:val="none" w:sz="0" w:space="0" w:color="auto"/>
            <w:bottom w:val="none" w:sz="0" w:space="0" w:color="auto"/>
            <w:right w:val="none" w:sz="0" w:space="0" w:color="auto"/>
          </w:divBdr>
        </w:div>
      </w:divsChild>
    </w:div>
    <w:div w:id="905650842">
      <w:bodyDiv w:val="1"/>
      <w:marLeft w:val="0"/>
      <w:marRight w:val="0"/>
      <w:marTop w:val="0"/>
      <w:marBottom w:val="0"/>
      <w:divBdr>
        <w:top w:val="none" w:sz="0" w:space="0" w:color="auto"/>
        <w:left w:val="none" w:sz="0" w:space="0" w:color="auto"/>
        <w:bottom w:val="none" w:sz="0" w:space="0" w:color="auto"/>
        <w:right w:val="none" w:sz="0" w:space="0" w:color="auto"/>
      </w:divBdr>
    </w:div>
    <w:div w:id="909579960">
      <w:bodyDiv w:val="1"/>
      <w:marLeft w:val="0"/>
      <w:marRight w:val="0"/>
      <w:marTop w:val="0"/>
      <w:marBottom w:val="0"/>
      <w:divBdr>
        <w:top w:val="none" w:sz="0" w:space="0" w:color="auto"/>
        <w:left w:val="none" w:sz="0" w:space="0" w:color="auto"/>
        <w:bottom w:val="none" w:sz="0" w:space="0" w:color="auto"/>
        <w:right w:val="none" w:sz="0" w:space="0" w:color="auto"/>
      </w:divBdr>
    </w:div>
    <w:div w:id="913780045">
      <w:bodyDiv w:val="1"/>
      <w:marLeft w:val="0"/>
      <w:marRight w:val="0"/>
      <w:marTop w:val="0"/>
      <w:marBottom w:val="0"/>
      <w:divBdr>
        <w:top w:val="none" w:sz="0" w:space="0" w:color="auto"/>
        <w:left w:val="none" w:sz="0" w:space="0" w:color="auto"/>
        <w:bottom w:val="none" w:sz="0" w:space="0" w:color="auto"/>
        <w:right w:val="none" w:sz="0" w:space="0" w:color="auto"/>
      </w:divBdr>
      <w:divsChild>
        <w:div w:id="651372555">
          <w:marLeft w:val="0"/>
          <w:marRight w:val="0"/>
          <w:marTop w:val="0"/>
          <w:marBottom w:val="0"/>
          <w:divBdr>
            <w:top w:val="none" w:sz="0" w:space="0" w:color="auto"/>
            <w:left w:val="none" w:sz="0" w:space="0" w:color="auto"/>
            <w:bottom w:val="none" w:sz="0" w:space="0" w:color="auto"/>
            <w:right w:val="none" w:sz="0" w:space="0" w:color="auto"/>
          </w:divBdr>
          <w:divsChild>
            <w:div w:id="1053773690">
              <w:marLeft w:val="0"/>
              <w:marRight w:val="0"/>
              <w:marTop w:val="0"/>
              <w:marBottom w:val="0"/>
              <w:divBdr>
                <w:top w:val="none" w:sz="0" w:space="0" w:color="auto"/>
                <w:left w:val="none" w:sz="0" w:space="0" w:color="auto"/>
                <w:bottom w:val="none" w:sz="0" w:space="0" w:color="auto"/>
                <w:right w:val="none" w:sz="0" w:space="0" w:color="auto"/>
              </w:divBdr>
              <w:divsChild>
                <w:div w:id="7779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13051">
      <w:bodyDiv w:val="1"/>
      <w:marLeft w:val="0"/>
      <w:marRight w:val="0"/>
      <w:marTop w:val="0"/>
      <w:marBottom w:val="0"/>
      <w:divBdr>
        <w:top w:val="none" w:sz="0" w:space="0" w:color="auto"/>
        <w:left w:val="none" w:sz="0" w:space="0" w:color="auto"/>
        <w:bottom w:val="none" w:sz="0" w:space="0" w:color="auto"/>
        <w:right w:val="none" w:sz="0" w:space="0" w:color="auto"/>
      </w:divBdr>
    </w:div>
    <w:div w:id="961420068">
      <w:bodyDiv w:val="1"/>
      <w:marLeft w:val="0"/>
      <w:marRight w:val="0"/>
      <w:marTop w:val="0"/>
      <w:marBottom w:val="0"/>
      <w:divBdr>
        <w:top w:val="none" w:sz="0" w:space="0" w:color="auto"/>
        <w:left w:val="none" w:sz="0" w:space="0" w:color="auto"/>
        <w:bottom w:val="none" w:sz="0" w:space="0" w:color="auto"/>
        <w:right w:val="none" w:sz="0" w:space="0" w:color="auto"/>
      </w:divBdr>
    </w:div>
    <w:div w:id="975375715">
      <w:bodyDiv w:val="1"/>
      <w:marLeft w:val="0"/>
      <w:marRight w:val="0"/>
      <w:marTop w:val="0"/>
      <w:marBottom w:val="0"/>
      <w:divBdr>
        <w:top w:val="none" w:sz="0" w:space="0" w:color="auto"/>
        <w:left w:val="none" w:sz="0" w:space="0" w:color="auto"/>
        <w:bottom w:val="none" w:sz="0" w:space="0" w:color="auto"/>
        <w:right w:val="none" w:sz="0" w:space="0" w:color="auto"/>
      </w:divBdr>
    </w:div>
    <w:div w:id="1000617496">
      <w:bodyDiv w:val="1"/>
      <w:marLeft w:val="0"/>
      <w:marRight w:val="0"/>
      <w:marTop w:val="0"/>
      <w:marBottom w:val="0"/>
      <w:divBdr>
        <w:top w:val="none" w:sz="0" w:space="0" w:color="auto"/>
        <w:left w:val="none" w:sz="0" w:space="0" w:color="auto"/>
        <w:bottom w:val="none" w:sz="0" w:space="0" w:color="auto"/>
        <w:right w:val="none" w:sz="0" w:space="0" w:color="auto"/>
      </w:divBdr>
      <w:divsChild>
        <w:div w:id="29770554">
          <w:marLeft w:val="0"/>
          <w:marRight w:val="0"/>
          <w:marTop w:val="0"/>
          <w:marBottom w:val="0"/>
          <w:divBdr>
            <w:top w:val="none" w:sz="0" w:space="0" w:color="auto"/>
            <w:left w:val="none" w:sz="0" w:space="0" w:color="auto"/>
            <w:bottom w:val="none" w:sz="0" w:space="0" w:color="auto"/>
            <w:right w:val="none" w:sz="0" w:space="0" w:color="auto"/>
          </w:divBdr>
        </w:div>
        <w:div w:id="400718534">
          <w:marLeft w:val="0"/>
          <w:marRight w:val="0"/>
          <w:marTop w:val="0"/>
          <w:marBottom w:val="0"/>
          <w:divBdr>
            <w:top w:val="none" w:sz="0" w:space="0" w:color="auto"/>
            <w:left w:val="none" w:sz="0" w:space="0" w:color="auto"/>
            <w:bottom w:val="none" w:sz="0" w:space="0" w:color="auto"/>
            <w:right w:val="none" w:sz="0" w:space="0" w:color="auto"/>
          </w:divBdr>
        </w:div>
      </w:divsChild>
    </w:div>
    <w:div w:id="1042512318">
      <w:bodyDiv w:val="1"/>
      <w:marLeft w:val="0"/>
      <w:marRight w:val="0"/>
      <w:marTop w:val="0"/>
      <w:marBottom w:val="0"/>
      <w:divBdr>
        <w:top w:val="none" w:sz="0" w:space="0" w:color="auto"/>
        <w:left w:val="none" w:sz="0" w:space="0" w:color="auto"/>
        <w:bottom w:val="none" w:sz="0" w:space="0" w:color="auto"/>
        <w:right w:val="none" w:sz="0" w:space="0" w:color="auto"/>
      </w:divBdr>
      <w:divsChild>
        <w:div w:id="348222481">
          <w:marLeft w:val="0"/>
          <w:marRight w:val="0"/>
          <w:marTop w:val="0"/>
          <w:marBottom w:val="0"/>
          <w:divBdr>
            <w:top w:val="none" w:sz="0" w:space="0" w:color="auto"/>
            <w:left w:val="none" w:sz="0" w:space="0" w:color="auto"/>
            <w:bottom w:val="none" w:sz="0" w:space="0" w:color="auto"/>
            <w:right w:val="none" w:sz="0" w:space="0" w:color="auto"/>
          </w:divBdr>
        </w:div>
        <w:div w:id="1741170489">
          <w:marLeft w:val="0"/>
          <w:marRight w:val="0"/>
          <w:marTop w:val="0"/>
          <w:marBottom w:val="0"/>
          <w:divBdr>
            <w:top w:val="none" w:sz="0" w:space="0" w:color="auto"/>
            <w:left w:val="none" w:sz="0" w:space="0" w:color="auto"/>
            <w:bottom w:val="none" w:sz="0" w:space="0" w:color="auto"/>
            <w:right w:val="none" w:sz="0" w:space="0" w:color="auto"/>
          </w:divBdr>
        </w:div>
      </w:divsChild>
    </w:div>
    <w:div w:id="1052655377">
      <w:bodyDiv w:val="1"/>
      <w:marLeft w:val="0"/>
      <w:marRight w:val="0"/>
      <w:marTop w:val="0"/>
      <w:marBottom w:val="0"/>
      <w:divBdr>
        <w:top w:val="none" w:sz="0" w:space="0" w:color="auto"/>
        <w:left w:val="none" w:sz="0" w:space="0" w:color="auto"/>
        <w:bottom w:val="none" w:sz="0" w:space="0" w:color="auto"/>
        <w:right w:val="none" w:sz="0" w:space="0" w:color="auto"/>
      </w:divBdr>
    </w:div>
    <w:div w:id="1086849113">
      <w:bodyDiv w:val="1"/>
      <w:marLeft w:val="0"/>
      <w:marRight w:val="0"/>
      <w:marTop w:val="0"/>
      <w:marBottom w:val="0"/>
      <w:divBdr>
        <w:top w:val="none" w:sz="0" w:space="0" w:color="auto"/>
        <w:left w:val="none" w:sz="0" w:space="0" w:color="auto"/>
        <w:bottom w:val="none" w:sz="0" w:space="0" w:color="auto"/>
        <w:right w:val="none" w:sz="0" w:space="0" w:color="auto"/>
      </w:divBdr>
    </w:div>
    <w:div w:id="1099107260">
      <w:bodyDiv w:val="1"/>
      <w:marLeft w:val="0"/>
      <w:marRight w:val="0"/>
      <w:marTop w:val="0"/>
      <w:marBottom w:val="0"/>
      <w:divBdr>
        <w:top w:val="none" w:sz="0" w:space="0" w:color="auto"/>
        <w:left w:val="none" w:sz="0" w:space="0" w:color="auto"/>
        <w:bottom w:val="none" w:sz="0" w:space="0" w:color="auto"/>
        <w:right w:val="none" w:sz="0" w:space="0" w:color="auto"/>
      </w:divBdr>
    </w:div>
    <w:div w:id="1139960808">
      <w:bodyDiv w:val="1"/>
      <w:marLeft w:val="0"/>
      <w:marRight w:val="0"/>
      <w:marTop w:val="0"/>
      <w:marBottom w:val="0"/>
      <w:divBdr>
        <w:top w:val="none" w:sz="0" w:space="0" w:color="auto"/>
        <w:left w:val="none" w:sz="0" w:space="0" w:color="auto"/>
        <w:bottom w:val="none" w:sz="0" w:space="0" w:color="auto"/>
        <w:right w:val="none" w:sz="0" w:space="0" w:color="auto"/>
      </w:divBdr>
      <w:divsChild>
        <w:div w:id="906842379">
          <w:marLeft w:val="0"/>
          <w:marRight w:val="0"/>
          <w:marTop w:val="0"/>
          <w:marBottom w:val="0"/>
          <w:divBdr>
            <w:top w:val="none" w:sz="0" w:space="0" w:color="auto"/>
            <w:left w:val="none" w:sz="0" w:space="0" w:color="auto"/>
            <w:bottom w:val="none" w:sz="0" w:space="0" w:color="auto"/>
            <w:right w:val="none" w:sz="0" w:space="0" w:color="auto"/>
          </w:divBdr>
          <w:divsChild>
            <w:div w:id="1966503338">
              <w:marLeft w:val="0"/>
              <w:marRight w:val="0"/>
              <w:marTop w:val="0"/>
              <w:marBottom w:val="0"/>
              <w:divBdr>
                <w:top w:val="none" w:sz="0" w:space="0" w:color="auto"/>
                <w:left w:val="none" w:sz="0" w:space="0" w:color="auto"/>
                <w:bottom w:val="none" w:sz="0" w:space="0" w:color="auto"/>
                <w:right w:val="none" w:sz="0" w:space="0" w:color="auto"/>
              </w:divBdr>
              <w:divsChild>
                <w:div w:id="858592350">
                  <w:marLeft w:val="0"/>
                  <w:marRight w:val="0"/>
                  <w:marTop w:val="0"/>
                  <w:marBottom w:val="0"/>
                  <w:divBdr>
                    <w:top w:val="none" w:sz="0" w:space="0" w:color="auto"/>
                    <w:left w:val="none" w:sz="0" w:space="0" w:color="auto"/>
                    <w:bottom w:val="none" w:sz="0" w:space="0" w:color="auto"/>
                    <w:right w:val="none" w:sz="0" w:space="0" w:color="auto"/>
                  </w:divBdr>
                  <w:divsChild>
                    <w:div w:id="5494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329422">
      <w:bodyDiv w:val="1"/>
      <w:marLeft w:val="0"/>
      <w:marRight w:val="0"/>
      <w:marTop w:val="0"/>
      <w:marBottom w:val="0"/>
      <w:divBdr>
        <w:top w:val="none" w:sz="0" w:space="0" w:color="auto"/>
        <w:left w:val="none" w:sz="0" w:space="0" w:color="auto"/>
        <w:bottom w:val="none" w:sz="0" w:space="0" w:color="auto"/>
        <w:right w:val="none" w:sz="0" w:space="0" w:color="auto"/>
      </w:divBdr>
      <w:divsChild>
        <w:div w:id="314846690">
          <w:marLeft w:val="0"/>
          <w:marRight w:val="0"/>
          <w:marTop w:val="0"/>
          <w:marBottom w:val="0"/>
          <w:divBdr>
            <w:top w:val="none" w:sz="0" w:space="0" w:color="auto"/>
            <w:left w:val="none" w:sz="0" w:space="0" w:color="auto"/>
            <w:bottom w:val="none" w:sz="0" w:space="0" w:color="auto"/>
            <w:right w:val="none" w:sz="0" w:space="0" w:color="auto"/>
          </w:divBdr>
          <w:divsChild>
            <w:div w:id="1171750441">
              <w:marLeft w:val="0"/>
              <w:marRight w:val="0"/>
              <w:marTop w:val="0"/>
              <w:marBottom w:val="0"/>
              <w:divBdr>
                <w:top w:val="none" w:sz="0" w:space="0" w:color="auto"/>
                <w:left w:val="none" w:sz="0" w:space="0" w:color="auto"/>
                <w:bottom w:val="none" w:sz="0" w:space="0" w:color="auto"/>
                <w:right w:val="none" w:sz="0" w:space="0" w:color="auto"/>
              </w:divBdr>
              <w:divsChild>
                <w:div w:id="1664972753">
                  <w:marLeft w:val="0"/>
                  <w:marRight w:val="0"/>
                  <w:marTop w:val="0"/>
                  <w:marBottom w:val="0"/>
                  <w:divBdr>
                    <w:top w:val="none" w:sz="0" w:space="0" w:color="auto"/>
                    <w:left w:val="none" w:sz="0" w:space="0" w:color="auto"/>
                    <w:bottom w:val="none" w:sz="0" w:space="0" w:color="auto"/>
                    <w:right w:val="none" w:sz="0" w:space="0" w:color="auto"/>
                  </w:divBdr>
                  <w:divsChild>
                    <w:div w:id="14467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1142">
      <w:bodyDiv w:val="1"/>
      <w:marLeft w:val="0"/>
      <w:marRight w:val="0"/>
      <w:marTop w:val="0"/>
      <w:marBottom w:val="0"/>
      <w:divBdr>
        <w:top w:val="none" w:sz="0" w:space="0" w:color="auto"/>
        <w:left w:val="none" w:sz="0" w:space="0" w:color="auto"/>
        <w:bottom w:val="none" w:sz="0" w:space="0" w:color="auto"/>
        <w:right w:val="none" w:sz="0" w:space="0" w:color="auto"/>
      </w:divBdr>
    </w:div>
    <w:div w:id="1201088921">
      <w:bodyDiv w:val="1"/>
      <w:marLeft w:val="0"/>
      <w:marRight w:val="0"/>
      <w:marTop w:val="0"/>
      <w:marBottom w:val="0"/>
      <w:divBdr>
        <w:top w:val="none" w:sz="0" w:space="0" w:color="auto"/>
        <w:left w:val="none" w:sz="0" w:space="0" w:color="auto"/>
        <w:bottom w:val="none" w:sz="0" w:space="0" w:color="auto"/>
        <w:right w:val="none" w:sz="0" w:space="0" w:color="auto"/>
      </w:divBdr>
      <w:divsChild>
        <w:div w:id="621886353">
          <w:marLeft w:val="0"/>
          <w:marRight w:val="0"/>
          <w:marTop w:val="0"/>
          <w:marBottom w:val="0"/>
          <w:divBdr>
            <w:top w:val="none" w:sz="0" w:space="0" w:color="auto"/>
            <w:left w:val="none" w:sz="0" w:space="0" w:color="auto"/>
            <w:bottom w:val="none" w:sz="0" w:space="0" w:color="auto"/>
            <w:right w:val="none" w:sz="0" w:space="0" w:color="auto"/>
          </w:divBdr>
          <w:divsChild>
            <w:div w:id="722094369">
              <w:marLeft w:val="0"/>
              <w:marRight w:val="0"/>
              <w:marTop w:val="0"/>
              <w:marBottom w:val="0"/>
              <w:divBdr>
                <w:top w:val="none" w:sz="0" w:space="0" w:color="auto"/>
                <w:left w:val="none" w:sz="0" w:space="0" w:color="auto"/>
                <w:bottom w:val="none" w:sz="0" w:space="0" w:color="auto"/>
                <w:right w:val="none" w:sz="0" w:space="0" w:color="auto"/>
              </w:divBdr>
              <w:divsChild>
                <w:div w:id="6512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71528">
      <w:bodyDiv w:val="1"/>
      <w:marLeft w:val="0"/>
      <w:marRight w:val="0"/>
      <w:marTop w:val="0"/>
      <w:marBottom w:val="0"/>
      <w:divBdr>
        <w:top w:val="none" w:sz="0" w:space="0" w:color="auto"/>
        <w:left w:val="none" w:sz="0" w:space="0" w:color="auto"/>
        <w:bottom w:val="none" w:sz="0" w:space="0" w:color="auto"/>
        <w:right w:val="none" w:sz="0" w:space="0" w:color="auto"/>
      </w:divBdr>
      <w:divsChild>
        <w:div w:id="1667317536">
          <w:marLeft w:val="0"/>
          <w:marRight w:val="0"/>
          <w:marTop w:val="0"/>
          <w:marBottom w:val="0"/>
          <w:divBdr>
            <w:top w:val="none" w:sz="0" w:space="0" w:color="auto"/>
            <w:left w:val="none" w:sz="0" w:space="0" w:color="auto"/>
            <w:bottom w:val="none" w:sz="0" w:space="0" w:color="auto"/>
            <w:right w:val="none" w:sz="0" w:space="0" w:color="auto"/>
          </w:divBdr>
          <w:divsChild>
            <w:div w:id="239365153">
              <w:marLeft w:val="0"/>
              <w:marRight w:val="0"/>
              <w:marTop w:val="0"/>
              <w:marBottom w:val="0"/>
              <w:divBdr>
                <w:top w:val="none" w:sz="0" w:space="0" w:color="auto"/>
                <w:left w:val="none" w:sz="0" w:space="0" w:color="auto"/>
                <w:bottom w:val="none" w:sz="0" w:space="0" w:color="auto"/>
                <w:right w:val="none" w:sz="0" w:space="0" w:color="auto"/>
              </w:divBdr>
              <w:divsChild>
                <w:div w:id="1711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9855">
      <w:bodyDiv w:val="1"/>
      <w:marLeft w:val="0"/>
      <w:marRight w:val="0"/>
      <w:marTop w:val="0"/>
      <w:marBottom w:val="0"/>
      <w:divBdr>
        <w:top w:val="none" w:sz="0" w:space="0" w:color="auto"/>
        <w:left w:val="none" w:sz="0" w:space="0" w:color="auto"/>
        <w:bottom w:val="none" w:sz="0" w:space="0" w:color="auto"/>
        <w:right w:val="none" w:sz="0" w:space="0" w:color="auto"/>
      </w:divBdr>
    </w:div>
    <w:div w:id="1279070271">
      <w:bodyDiv w:val="1"/>
      <w:marLeft w:val="0"/>
      <w:marRight w:val="0"/>
      <w:marTop w:val="0"/>
      <w:marBottom w:val="0"/>
      <w:divBdr>
        <w:top w:val="none" w:sz="0" w:space="0" w:color="auto"/>
        <w:left w:val="none" w:sz="0" w:space="0" w:color="auto"/>
        <w:bottom w:val="none" w:sz="0" w:space="0" w:color="auto"/>
        <w:right w:val="none" w:sz="0" w:space="0" w:color="auto"/>
      </w:divBdr>
      <w:divsChild>
        <w:div w:id="1951009871">
          <w:marLeft w:val="0"/>
          <w:marRight w:val="0"/>
          <w:marTop w:val="0"/>
          <w:marBottom w:val="0"/>
          <w:divBdr>
            <w:top w:val="none" w:sz="0" w:space="0" w:color="auto"/>
            <w:left w:val="none" w:sz="0" w:space="0" w:color="auto"/>
            <w:bottom w:val="none" w:sz="0" w:space="0" w:color="auto"/>
            <w:right w:val="none" w:sz="0" w:space="0" w:color="auto"/>
          </w:divBdr>
          <w:divsChild>
            <w:div w:id="1741750325">
              <w:marLeft w:val="0"/>
              <w:marRight w:val="0"/>
              <w:marTop w:val="0"/>
              <w:marBottom w:val="0"/>
              <w:divBdr>
                <w:top w:val="none" w:sz="0" w:space="0" w:color="auto"/>
                <w:left w:val="none" w:sz="0" w:space="0" w:color="auto"/>
                <w:bottom w:val="none" w:sz="0" w:space="0" w:color="auto"/>
                <w:right w:val="none" w:sz="0" w:space="0" w:color="auto"/>
              </w:divBdr>
              <w:divsChild>
                <w:div w:id="683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65222">
      <w:bodyDiv w:val="1"/>
      <w:marLeft w:val="0"/>
      <w:marRight w:val="0"/>
      <w:marTop w:val="0"/>
      <w:marBottom w:val="0"/>
      <w:divBdr>
        <w:top w:val="none" w:sz="0" w:space="0" w:color="auto"/>
        <w:left w:val="none" w:sz="0" w:space="0" w:color="auto"/>
        <w:bottom w:val="none" w:sz="0" w:space="0" w:color="auto"/>
        <w:right w:val="none" w:sz="0" w:space="0" w:color="auto"/>
      </w:divBdr>
    </w:div>
    <w:div w:id="1302225985">
      <w:bodyDiv w:val="1"/>
      <w:marLeft w:val="0"/>
      <w:marRight w:val="0"/>
      <w:marTop w:val="0"/>
      <w:marBottom w:val="0"/>
      <w:divBdr>
        <w:top w:val="none" w:sz="0" w:space="0" w:color="auto"/>
        <w:left w:val="none" w:sz="0" w:space="0" w:color="auto"/>
        <w:bottom w:val="none" w:sz="0" w:space="0" w:color="auto"/>
        <w:right w:val="none" w:sz="0" w:space="0" w:color="auto"/>
      </w:divBdr>
    </w:div>
    <w:div w:id="1317343701">
      <w:bodyDiv w:val="1"/>
      <w:marLeft w:val="0"/>
      <w:marRight w:val="0"/>
      <w:marTop w:val="0"/>
      <w:marBottom w:val="0"/>
      <w:divBdr>
        <w:top w:val="none" w:sz="0" w:space="0" w:color="auto"/>
        <w:left w:val="none" w:sz="0" w:space="0" w:color="auto"/>
        <w:bottom w:val="none" w:sz="0" w:space="0" w:color="auto"/>
        <w:right w:val="none" w:sz="0" w:space="0" w:color="auto"/>
      </w:divBdr>
      <w:divsChild>
        <w:div w:id="1162432890">
          <w:marLeft w:val="0"/>
          <w:marRight w:val="0"/>
          <w:marTop w:val="0"/>
          <w:marBottom w:val="0"/>
          <w:divBdr>
            <w:top w:val="none" w:sz="0" w:space="0" w:color="auto"/>
            <w:left w:val="none" w:sz="0" w:space="0" w:color="auto"/>
            <w:bottom w:val="none" w:sz="0" w:space="0" w:color="auto"/>
            <w:right w:val="none" w:sz="0" w:space="0" w:color="auto"/>
          </w:divBdr>
        </w:div>
      </w:divsChild>
    </w:div>
    <w:div w:id="1325550741">
      <w:bodyDiv w:val="1"/>
      <w:marLeft w:val="0"/>
      <w:marRight w:val="0"/>
      <w:marTop w:val="0"/>
      <w:marBottom w:val="0"/>
      <w:divBdr>
        <w:top w:val="none" w:sz="0" w:space="0" w:color="auto"/>
        <w:left w:val="none" w:sz="0" w:space="0" w:color="auto"/>
        <w:bottom w:val="none" w:sz="0" w:space="0" w:color="auto"/>
        <w:right w:val="none" w:sz="0" w:space="0" w:color="auto"/>
      </w:divBdr>
      <w:divsChild>
        <w:div w:id="554439580">
          <w:marLeft w:val="0"/>
          <w:marRight w:val="0"/>
          <w:marTop w:val="0"/>
          <w:marBottom w:val="0"/>
          <w:divBdr>
            <w:top w:val="none" w:sz="0" w:space="0" w:color="auto"/>
            <w:left w:val="none" w:sz="0" w:space="0" w:color="auto"/>
            <w:bottom w:val="none" w:sz="0" w:space="0" w:color="auto"/>
            <w:right w:val="none" w:sz="0" w:space="0" w:color="auto"/>
          </w:divBdr>
          <w:divsChild>
            <w:div w:id="1284656267">
              <w:marLeft w:val="0"/>
              <w:marRight w:val="0"/>
              <w:marTop w:val="0"/>
              <w:marBottom w:val="0"/>
              <w:divBdr>
                <w:top w:val="none" w:sz="0" w:space="0" w:color="auto"/>
                <w:left w:val="none" w:sz="0" w:space="0" w:color="auto"/>
                <w:bottom w:val="none" w:sz="0" w:space="0" w:color="auto"/>
                <w:right w:val="none" w:sz="0" w:space="0" w:color="auto"/>
              </w:divBdr>
              <w:divsChild>
                <w:div w:id="3485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03910">
      <w:bodyDiv w:val="1"/>
      <w:marLeft w:val="0"/>
      <w:marRight w:val="0"/>
      <w:marTop w:val="0"/>
      <w:marBottom w:val="0"/>
      <w:divBdr>
        <w:top w:val="none" w:sz="0" w:space="0" w:color="auto"/>
        <w:left w:val="none" w:sz="0" w:space="0" w:color="auto"/>
        <w:bottom w:val="none" w:sz="0" w:space="0" w:color="auto"/>
        <w:right w:val="none" w:sz="0" w:space="0" w:color="auto"/>
      </w:divBdr>
    </w:div>
    <w:div w:id="1344668092">
      <w:bodyDiv w:val="1"/>
      <w:marLeft w:val="0"/>
      <w:marRight w:val="0"/>
      <w:marTop w:val="0"/>
      <w:marBottom w:val="0"/>
      <w:divBdr>
        <w:top w:val="none" w:sz="0" w:space="0" w:color="auto"/>
        <w:left w:val="none" w:sz="0" w:space="0" w:color="auto"/>
        <w:bottom w:val="none" w:sz="0" w:space="0" w:color="auto"/>
        <w:right w:val="none" w:sz="0" w:space="0" w:color="auto"/>
      </w:divBdr>
      <w:divsChild>
        <w:div w:id="301541548">
          <w:marLeft w:val="0"/>
          <w:marRight w:val="0"/>
          <w:marTop w:val="0"/>
          <w:marBottom w:val="0"/>
          <w:divBdr>
            <w:top w:val="none" w:sz="0" w:space="0" w:color="auto"/>
            <w:left w:val="none" w:sz="0" w:space="0" w:color="auto"/>
            <w:bottom w:val="none" w:sz="0" w:space="0" w:color="auto"/>
            <w:right w:val="none" w:sz="0" w:space="0" w:color="auto"/>
          </w:divBdr>
          <w:divsChild>
            <w:div w:id="487209631">
              <w:marLeft w:val="0"/>
              <w:marRight w:val="0"/>
              <w:marTop w:val="0"/>
              <w:marBottom w:val="0"/>
              <w:divBdr>
                <w:top w:val="none" w:sz="0" w:space="0" w:color="auto"/>
                <w:left w:val="none" w:sz="0" w:space="0" w:color="auto"/>
                <w:bottom w:val="none" w:sz="0" w:space="0" w:color="auto"/>
                <w:right w:val="none" w:sz="0" w:space="0" w:color="auto"/>
              </w:divBdr>
              <w:divsChild>
                <w:div w:id="13915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5768">
      <w:bodyDiv w:val="1"/>
      <w:marLeft w:val="0"/>
      <w:marRight w:val="0"/>
      <w:marTop w:val="0"/>
      <w:marBottom w:val="0"/>
      <w:divBdr>
        <w:top w:val="none" w:sz="0" w:space="0" w:color="auto"/>
        <w:left w:val="none" w:sz="0" w:space="0" w:color="auto"/>
        <w:bottom w:val="none" w:sz="0" w:space="0" w:color="auto"/>
        <w:right w:val="none" w:sz="0" w:space="0" w:color="auto"/>
      </w:divBdr>
    </w:div>
    <w:div w:id="1356233507">
      <w:bodyDiv w:val="1"/>
      <w:marLeft w:val="0"/>
      <w:marRight w:val="0"/>
      <w:marTop w:val="0"/>
      <w:marBottom w:val="0"/>
      <w:divBdr>
        <w:top w:val="none" w:sz="0" w:space="0" w:color="auto"/>
        <w:left w:val="none" w:sz="0" w:space="0" w:color="auto"/>
        <w:bottom w:val="none" w:sz="0" w:space="0" w:color="auto"/>
        <w:right w:val="none" w:sz="0" w:space="0" w:color="auto"/>
      </w:divBdr>
    </w:div>
    <w:div w:id="1405028252">
      <w:bodyDiv w:val="1"/>
      <w:marLeft w:val="0"/>
      <w:marRight w:val="0"/>
      <w:marTop w:val="0"/>
      <w:marBottom w:val="0"/>
      <w:divBdr>
        <w:top w:val="none" w:sz="0" w:space="0" w:color="auto"/>
        <w:left w:val="none" w:sz="0" w:space="0" w:color="auto"/>
        <w:bottom w:val="none" w:sz="0" w:space="0" w:color="auto"/>
        <w:right w:val="none" w:sz="0" w:space="0" w:color="auto"/>
      </w:divBdr>
    </w:div>
    <w:div w:id="1426923027">
      <w:bodyDiv w:val="1"/>
      <w:marLeft w:val="0"/>
      <w:marRight w:val="0"/>
      <w:marTop w:val="0"/>
      <w:marBottom w:val="0"/>
      <w:divBdr>
        <w:top w:val="none" w:sz="0" w:space="0" w:color="auto"/>
        <w:left w:val="none" w:sz="0" w:space="0" w:color="auto"/>
        <w:bottom w:val="none" w:sz="0" w:space="0" w:color="auto"/>
        <w:right w:val="none" w:sz="0" w:space="0" w:color="auto"/>
      </w:divBdr>
    </w:div>
    <w:div w:id="1450513252">
      <w:bodyDiv w:val="1"/>
      <w:marLeft w:val="0"/>
      <w:marRight w:val="0"/>
      <w:marTop w:val="0"/>
      <w:marBottom w:val="0"/>
      <w:divBdr>
        <w:top w:val="none" w:sz="0" w:space="0" w:color="auto"/>
        <w:left w:val="none" w:sz="0" w:space="0" w:color="auto"/>
        <w:bottom w:val="none" w:sz="0" w:space="0" w:color="auto"/>
        <w:right w:val="none" w:sz="0" w:space="0" w:color="auto"/>
      </w:divBdr>
    </w:div>
    <w:div w:id="1497841050">
      <w:bodyDiv w:val="1"/>
      <w:marLeft w:val="0"/>
      <w:marRight w:val="0"/>
      <w:marTop w:val="0"/>
      <w:marBottom w:val="0"/>
      <w:divBdr>
        <w:top w:val="none" w:sz="0" w:space="0" w:color="auto"/>
        <w:left w:val="none" w:sz="0" w:space="0" w:color="auto"/>
        <w:bottom w:val="none" w:sz="0" w:space="0" w:color="auto"/>
        <w:right w:val="none" w:sz="0" w:space="0" w:color="auto"/>
      </w:divBdr>
      <w:divsChild>
        <w:div w:id="265504161">
          <w:marLeft w:val="0"/>
          <w:marRight w:val="0"/>
          <w:marTop w:val="0"/>
          <w:marBottom w:val="0"/>
          <w:divBdr>
            <w:top w:val="none" w:sz="0" w:space="0" w:color="auto"/>
            <w:left w:val="none" w:sz="0" w:space="0" w:color="auto"/>
            <w:bottom w:val="none" w:sz="0" w:space="0" w:color="auto"/>
            <w:right w:val="none" w:sz="0" w:space="0" w:color="auto"/>
          </w:divBdr>
        </w:div>
      </w:divsChild>
    </w:div>
    <w:div w:id="1541674097">
      <w:bodyDiv w:val="1"/>
      <w:marLeft w:val="0"/>
      <w:marRight w:val="0"/>
      <w:marTop w:val="0"/>
      <w:marBottom w:val="0"/>
      <w:divBdr>
        <w:top w:val="none" w:sz="0" w:space="0" w:color="auto"/>
        <w:left w:val="none" w:sz="0" w:space="0" w:color="auto"/>
        <w:bottom w:val="none" w:sz="0" w:space="0" w:color="auto"/>
        <w:right w:val="none" w:sz="0" w:space="0" w:color="auto"/>
      </w:divBdr>
    </w:div>
    <w:div w:id="1557816584">
      <w:bodyDiv w:val="1"/>
      <w:marLeft w:val="0"/>
      <w:marRight w:val="0"/>
      <w:marTop w:val="0"/>
      <w:marBottom w:val="0"/>
      <w:divBdr>
        <w:top w:val="none" w:sz="0" w:space="0" w:color="auto"/>
        <w:left w:val="none" w:sz="0" w:space="0" w:color="auto"/>
        <w:bottom w:val="none" w:sz="0" w:space="0" w:color="auto"/>
        <w:right w:val="none" w:sz="0" w:space="0" w:color="auto"/>
      </w:divBdr>
      <w:divsChild>
        <w:div w:id="1756508478">
          <w:marLeft w:val="0"/>
          <w:marRight w:val="0"/>
          <w:marTop w:val="0"/>
          <w:marBottom w:val="0"/>
          <w:divBdr>
            <w:top w:val="none" w:sz="0" w:space="0" w:color="auto"/>
            <w:left w:val="none" w:sz="0" w:space="0" w:color="auto"/>
            <w:bottom w:val="none" w:sz="0" w:space="0" w:color="auto"/>
            <w:right w:val="none" w:sz="0" w:space="0" w:color="auto"/>
          </w:divBdr>
          <w:divsChild>
            <w:div w:id="595749322">
              <w:marLeft w:val="0"/>
              <w:marRight w:val="0"/>
              <w:marTop w:val="0"/>
              <w:marBottom w:val="0"/>
              <w:divBdr>
                <w:top w:val="none" w:sz="0" w:space="0" w:color="auto"/>
                <w:left w:val="none" w:sz="0" w:space="0" w:color="auto"/>
                <w:bottom w:val="none" w:sz="0" w:space="0" w:color="auto"/>
                <w:right w:val="none" w:sz="0" w:space="0" w:color="auto"/>
              </w:divBdr>
              <w:divsChild>
                <w:div w:id="534389400">
                  <w:marLeft w:val="0"/>
                  <w:marRight w:val="0"/>
                  <w:marTop w:val="0"/>
                  <w:marBottom w:val="0"/>
                  <w:divBdr>
                    <w:top w:val="none" w:sz="0" w:space="0" w:color="auto"/>
                    <w:left w:val="none" w:sz="0" w:space="0" w:color="auto"/>
                    <w:bottom w:val="none" w:sz="0" w:space="0" w:color="auto"/>
                    <w:right w:val="none" w:sz="0" w:space="0" w:color="auto"/>
                  </w:divBdr>
                </w:div>
              </w:divsChild>
            </w:div>
            <w:div w:id="1324969931">
              <w:marLeft w:val="0"/>
              <w:marRight w:val="0"/>
              <w:marTop w:val="0"/>
              <w:marBottom w:val="0"/>
              <w:divBdr>
                <w:top w:val="none" w:sz="0" w:space="0" w:color="auto"/>
                <w:left w:val="none" w:sz="0" w:space="0" w:color="auto"/>
                <w:bottom w:val="none" w:sz="0" w:space="0" w:color="auto"/>
                <w:right w:val="none" w:sz="0" w:space="0" w:color="auto"/>
              </w:divBdr>
              <w:divsChild>
                <w:div w:id="1165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3816">
          <w:marLeft w:val="0"/>
          <w:marRight w:val="0"/>
          <w:marTop w:val="0"/>
          <w:marBottom w:val="0"/>
          <w:divBdr>
            <w:top w:val="none" w:sz="0" w:space="0" w:color="auto"/>
            <w:left w:val="none" w:sz="0" w:space="0" w:color="auto"/>
            <w:bottom w:val="none" w:sz="0" w:space="0" w:color="auto"/>
            <w:right w:val="none" w:sz="0" w:space="0" w:color="auto"/>
          </w:divBdr>
          <w:divsChild>
            <w:div w:id="1425805952">
              <w:marLeft w:val="0"/>
              <w:marRight w:val="0"/>
              <w:marTop w:val="0"/>
              <w:marBottom w:val="0"/>
              <w:divBdr>
                <w:top w:val="none" w:sz="0" w:space="0" w:color="auto"/>
                <w:left w:val="none" w:sz="0" w:space="0" w:color="auto"/>
                <w:bottom w:val="none" w:sz="0" w:space="0" w:color="auto"/>
                <w:right w:val="none" w:sz="0" w:space="0" w:color="auto"/>
              </w:divBdr>
              <w:divsChild>
                <w:div w:id="86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59038">
      <w:bodyDiv w:val="1"/>
      <w:marLeft w:val="0"/>
      <w:marRight w:val="0"/>
      <w:marTop w:val="0"/>
      <w:marBottom w:val="0"/>
      <w:divBdr>
        <w:top w:val="none" w:sz="0" w:space="0" w:color="auto"/>
        <w:left w:val="none" w:sz="0" w:space="0" w:color="auto"/>
        <w:bottom w:val="none" w:sz="0" w:space="0" w:color="auto"/>
        <w:right w:val="none" w:sz="0" w:space="0" w:color="auto"/>
      </w:divBdr>
      <w:divsChild>
        <w:div w:id="762923155">
          <w:marLeft w:val="0"/>
          <w:marRight w:val="0"/>
          <w:marTop w:val="0"/>
          <w:marBottom w:val="0"/>
          <w:divBdr>
            <w:top w:val="none" w:sz="0" w:space="0" w:color="auto"/>
            <w:left w:val="none" w:sz="0" w:space="0" w:color="auto"/>
            <w:bottom w:val="none" w:sz="0" w:space="0" w:color="auto"/>
            <w:right w:val="none" w:sz="0" w:space="0" w:color="auto"/>
          </w:divBdr>
        </w:div>
      </w:divsChild>
    </w:div>
    <w:div w:id="1612858808">
      <w:bodyDiv w:val="1"/>
      <w:marLeft w:val="0"/>
      <w:marRight w:val="0"/>
      <w:marTop w:val="0"/>
      <w:marBottom w:val="0"/>
      <w:divBdr>
        <w:top w:val="none" w:sz="0" w:space="0" w:color="auto"/>
        <w:left w:val="none" w:sz="0" w:space="0" w:color="auto"/>
        <w:bottom w:val="none" w:sz="0" w:space="0" w:color="auto"/>
        <w:right w:val="none" w:sz="0" w:space="0" w:color="auto"/>
      </w:divBdr>
    </w:div>
    <w:div w:id="1627852897">
      <w:bodyDiv w:val="1"/>
      <w:marLeft w:val="0"/>
      <w:marRight w:val="0"/>
      <w:marTop w:val="0"/>
      <w:marBottom w:val="0"/>
      <w:divBdr>
        <w:top w:val="none" w:sz="0" w:space="0" w:color="auto"/>
        <w:left w:val="none" w:sz="0" w:space="0" w:color="auto"/>
        <w:bottom w:val="none" w:sz="0" w:space="0" w:color="auto"/>
        <w:right w:val="none" w:sz="0" w:space="0" w:color="auto"/>
      </w:divBdr>
      <w:divsChild>
        <w:div w:id="1852063944">
          <w:marLeft w:val="0"/>
          <w:marRight w:val="0"/>
          <w:marTop w:val="0"/>
          <w:marBottom w:val="0"/>
          <w:divBdr>
            <w:top w:val="none" w:sz="0" w:space="0" w:color="auto"/>
            <w:left w:val="none" w:sz="0" w:space="0" w:color="auto"/>
            <w:bottom w:val="none" w:sz="0" w:space="0" w:color="auto"/>
            <w:right w:val="none" w:sz="0" w:space="0" w:color="auto"/>
          </w:divBdr>
          <w:divsChild>
            <w:div w:id="44523529">
              <w:marLeft w:val="0"/>
              <w:marRight w:val="0"/>
              <w:marTop w:val="0"/>
              <w:marBottom w:val="0"/>
              <w:divBdr>
                <w:top w:val="none" w:sz="0" w:space="0" w:color="auto"/>
                <w:left w:val="none" w:sz="0" w:space="0" w:color="auto"/>
                <w:bottom w:val="none" w:sz="0" w:space="0" w:color="auto"/>
                <w:right w:val="none" w:sz="0" w:space="0" w:color="auto"/>
              </w:divBdr>
              <w:divsChild>
                <w:div w:id="7644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74">
      <w:bodyDiv w:val="1"/>
      <w:marLeft w:val="0"/>
      <w:marRight w:val="0"/>
      <w:marTop w:val="0"/>
      <w:marBottom w:val="0"/>
      <w:divBdr>
        <w:top w:val="none" w:sz="0" w:space="0" w:color="auto"/>
        <w:left w:val="none" w:sz="0" w:space="0" w:color="auto"/>
        <w:bottom w:val="none" w:sz="0" w:space="0" w:color="auto"/>
        <w:right w:val="none" w:sz="0" w:space="0" w:color="auto"/>
      </w:divBdr>
    </w:div>
    <w:div w:id="1665887714">
      <w:bodyDiv w:val="1"/>
      <w:marLeft w:val="0"/>
      <w:marRight w:val="0"/>
      <w:marTop w:val="0"/>
      <w:marBottom w:val="0"/>
      <w:divBdr>
        <w:top w:val="none" w:sz="0" w:space="0" w:color="auto"/>
        <w:left w:val="none" w:sz="0" w:space="0" w:color="auto"/>
        <w:bottom w:val="none" w:sz="0" w:space="0" w:color="auto"/>
        <w:right w:val="none" w:sz="0" w:space="0" w:color="auto"/>
      </w:divBdr>
    </w:div>
    <w:div w:id="1694771743">
      <w:bodyDiv w:val="1"/>
      <w:marLeft w:val="0"/>
      <w:marRight w:val="0"/>
      <w:marTop w:val="0"/>
      <w:marBottom w:val="0"/>
      <w:divBdr>
        <w:top w:val="none" w:sz="0" w:space="0" w:color="auto"/>
        <w:left w:val="none" w:sz="0" w:space="0" w:color="auto"/>
        <w:bottom w:val="none" w:sz="0" w:space="0" w:color="auto"/>
        <w:right w:val="none" w:sz="0" w:space="0" w:color="auto"/>
      </w:divBdr>
      <w:divsChild>
        <w:div w:id="111021697">
          <w:marLeft w:val="0"/>
          <w:marRight w:val="0"/>
          <w:marTop w:val="0"/>
          <w:marBottom w:val="0"/>
          <w:divBdr>
            <w:top w:val="none" w:sz="0" w:space="0" w:color="auto"/>
            <w:left w:val="none" w:sz="0" w:space="0" w:color="auto"/>
            <w:bottom w:val="none" w:sz="0" w:space="0" w:color="auto"/>
            <w:right w:val="none" w:sz="0" w:space="0" w:color="auto"/>
          </w:divBdr>
          <w:divsChild>
            <w:div w:id="541796365">
              <w:marLeft w:val="0"/>
              <w:marRight w:val="0"/>
              <w:marTop w:val="0"/>
              <w:marBottom w:val="0"/>
              <w:divBdr>
                <w:top w:val="none" w:sz="0" w:space="0" w:color="auto"/>
                <w:left w:val="none" w:sz="0" w:space="0" w:color="auto"/>
                <w:bottom w:val="none" w:sz="0" w:space="0" w:color="auto"/>
                <w:right w:val="none" w:sz="0" w:space="0" w:color="auto"/>
              </w:divBdr>
              <w:divsChild>
                <w:div w:id="6337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8828">
      <w:bodyDiv w:val="1"/>
      <w:marLeft w:val="0"/>
      <w:marRight w:val="0"/>
      <w:marTop w:val="0"/>
      <w:marBottom w:val="0"/>
      <w:divBdr>
        <w:top w:val="none" w:sz="0" w:space="0" w:color="auto"/>
        <w:left w:val="none" w:sz="0" w:space="0" w:color="auto"/>
        <w:bottom w:val="none" w:sz="0" w:space="0" w:color="auto"/>
        <w:right w:val="none" w:sz="0" w:space="0" w:color="auto"/>
      </w:divBdr>
    </w:div>
    <w:div w:id="1834686392">
      <w:bodyDiv w:val="1"/>
      <w:marLeft w:val="0"/>
      <w:marRight w:val="0"/>
      <w:marTop w:val="0"/>
      <w:marBottom w:val="0"/>
      <w:divBdr>
        <w:top w:val="none" w:sz="0" w:space="0" w:color="auto"/>
        <w:left w:val="none" w:sz="0" w:space="0" w:color="auto"/>
        <w:bottom w:val="none" w:sz="0" w:space="0" w:color="auto"/>
        <w:right w:val="none" w:sz="0" w:space="0" w:color="auto"/>
      </w:divBdr>
      <w:divsChild>
        <w:div w:id="276716720">
          <w:marLeft w:val="0"/>
          <w:marRight w:val="0"/>
          <w:marTop w:val="0"/>
          <w:marBottom w:val="0"/>
          <w:divBdr>
            <w:top w:val="none" w:sz="0" w:space="0" w:color="auto"/>
            <w:left w:val="none" w:sz="0" w:space="0" w:color="auto"/>
            <w:bottom w:val="none" w:sz="0" w:space="0" w:color="auto"/>
            <w:right w:val="none" w:sz="0" w:space="0" w:color="auto"/>
          </w:divBdr>
          <w:divsChild>
            <w:div w:id="1083573626">
              <w:marLeft w:val="0"/>
              <w:marRight w:val="0"/>
              <w:marTop w:val="0"/>
              <w:marBottom w:val="0"/>
              <w:divBdr>
                <w:top w:val="none" w:sz="0" w:space="0" w:color="auto"/>
                <w:left w:val="none" w:sz="0" w:space="0" w:color="auto"/>
                <w:bottom w:val="none" w:sz="0" w:space="0" w:color="auto"/>
                <w:right w:val="none" w:sz="0" w:space="0" w:color="auto"/>
              </w:divBdr>
              <w:divsChild>
                <w:div w:id="2158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89563">
      <w:bodyDiv w:val="1"/>
      <w:marLeft w:val="0"/>
      <w:marRight w:val="0"/>
      <w:marTop w:val="0"/>
      <w:marBottom w:val="0"/>
      <w:divBdr>
        <w:top w:val="none" w:sz="0" w:space="0" w:color="auto"/>
        <w:left w:val="none" w:sz="0" w:space="0" w:color="auto"/>
        <w:bottom w:val="none" w:sz="0" w:space="0" w:color="auto"/>
        <w:right w:val="none" w:sz="0" w:space="0" w:color="auto"/>
      </w:divBdr>
    </w:div>
    <w:div w:id="1912499092">
      <w:bodyDiv w:val="1"/>
      <w:marLeft w:val="0"/>
      <w:marRight w:val="0"/>
      <w:marTop w:val="0"/>
      <w:marBottom w:val="0"/>
      <w:divBdr>
        <w:top w:val="none" w:sz="0" w:space="0" w:color="auto"/>
        <w:left w:val="none" w:sz="0" w:space="0" w:color="auto"/>
        <w:bottom w:val="none" w:sz="0" w:space="0" w:color="auto"/>
        <w:right w:val="none" w:sz="0" w:space="0" w:color="auto"/>
      </w:divBdr>
      <w:divsChild>
        <w:div w:id="1395350120">
          <w:marLeft w:val="0"/>
          <w:marRight w:val="0"/>
          <w:marTop w:val="0"/>
          <w:marBottom w:val="0"/>
          <w:divBdr>
            <w:top w:val="none" w:sz="0" w:space="0" w:color="auto"/>
            <w:left w:val="none" w:sz="0" w:space="0" w:color="auto"/>
            <w:bottom w:val="none" w:sz="0" w:space="0" w:color="auto"/>
            <w:right w:val="none" w:sz="0" w:space="0" w:color="auto"/>
          </w:divBdr>
          <w:divsChild>
            <w:div w:id="166485931">
              <w:marLeft w:val="0"/>
              <w:marRight w:val="0"/>
              <w:marTop w:val="0"/>
              <w:marBottom w:val="0"/>
              <w:divBdr>
                <w:top w:val="none" w:sz="0" w:space="0" w:color="auto"/>
                <w:left w:val="none" w:sz="0" w:space="0" w:color="auto"/>
                <w:bottom w:val="none" w:sz="0" w:space="0" w:color="auto"/>
                <w:right w:val="none" w:sz="0" w:space="0" w:color="auto"/>
              </w:divBdr>
              <w:divsChild>
                <w:div w:id="20213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0179">
      <w:bodyDiv w:val="1"/>
      <w:marLeft w:val="0"/>
      <w:marRight w:val="0"/>
      <w:marTop w:val="0"/>
      <w:marBottom w:val="0"/>
      <w:divBdr>
        <w:top w:val="none" w:sz="0" w:space="0" w:color="auto"/>
        <w:left w:val="none" w:sz="0" w:space="0" w:color="auto"/>
        <w:bottom w:val="none" w:sz="0" w:space="0" w:color="auto"/>
        <w:right w:val="none" w:sz="0" w:space="0" w:color="auto"/>
      </w:divBdr>
    </w:div>
    <w:div w:id="2005545675">
      <w:bodyDiv w:val="1"/>
      <w:marLeft w:val="0"/>
      <w:marRight w:val="0"/>
      <w:marTop w:val="0"/>
      <w:marBottom w:val="0"/>
      <w:divBdr>
        <w:top w:val="none" w:sz="0" w:space="0" w:color="auto"/>
        <w:left w:val="none" w:sz="0" w:space="0" w:color="auto"/>
        <w:bottom w:val="none" w:sz="0" w:space="0" w:color="auto"/>
        <w:right w:val="none" w:sz="0" w:space="0" w:color="auto"/>
      </w:divBdr>
      <w:divsChild>
        <w:div w:id="791941985">
          <w:marLeft w:val="0"/>
          <w:marRight w:val="0"/>
          <w:marTop w:val="0"/>
          <w:marBottom w:val="0"/>
          <w:divBdr>
            <w:top w:val="none" w:sz="0" w:space="0" w:color="auto"/>
            <w:left w:val="none" w:sz="0" w:space="0" w:color="auto"/>
            <w:bottom w:val="none" w:sz="0" w:space="0" w:color="auto"/>
            <w:right w:val="none" w:sz="0" w:space="0" w:color="auto"/>
          </w:divBdr>
          <w:divsChild>
            <w:div w:id="1540700222">
              <w:marLeft w:val="0"/>
              <w:marRight w:val="0"/>
              <w:marTop w:val="0"/>
              <w:marBottom w:val="0"/>
              <w:divBdr>
                <w:top w:val="none" w:sz="0" w:space="0" w:color="auto"/>
                <w:left w:val="none" w:sz="0" w:space="0" w:color="auto"/>
                <w:bottom w:val="none" w:sz="0" w:space="0" w:color="auto"/>
                <w:right w:val="none" w:sz="0" w:space="0" w:color="auto"/>
              </w:divBdr>
              <w:divsChild>
                <w:div w:id="17819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8788">
      <w:bodyDiv w:val="1"/>
      <w:marLeft w:val="0"/>
      <w:marRight w:val="0"/>
      <w:marTop w:val="0"/>
      <w:marBottom w:val="0"/>
      <w:divBdr>
        <w:top w:val="none" w:sz="0" w:space="0" w:color="auto"/>
        <w:left w:val="none" w:sz="0" w:space="0" w:color="auto"/>
        <w:bottom w:val="none" w:sz="0" w:space="0" w:color="auto"/>
        <w:right w:val="none" w:sz="0" w:space="0" w:color="auto"/>
      </w:divBdr>
    </w:div>
    <w:div w:id="2069721518">
      <w:bodyDiv w:val="1"/>
      <w:marLeft w:val="0"/>
      <w:marRight w:val="0"/>
      <w:marTop w:val="0"/>
      <w:marBottom w:val="0"/>
      <w:divBdr>
        <w:top w:val="none" w:sz="0" w:space="0" w:color="auto"/>
        <w:left w:val="none" w:sz="0" w:space="0" w:color="auto"/>
        <w:bottom w:val="none" w:sz="0" w:space="0" w:color="auto"/>
        <w:right w:val="none" w:sz="0" w:space="0" w:color="auto"/>
      </w:divBdr>
    </w:div>
    <w:div w:id="2070614894">
      <w:bodyDiv w:val="1"/>
      <w:marLeft w:val="0"/>
      <w:marRight w:val="0"/>
      <w:marTop w:val="0"/>
      <w:marBottom w:val="0"/>
      <w:divBdr>
        <w:top w:val="none" w:sz="0" w:space="0" w:color="auto"/>
        <w:left w:val="none" w:sz="0" w:space="0" w:color="auto"/>
        <w:bottom w:val="none" w:sz="0" w:space="0" w:color="auto"/>
        <w:right w:val="none" w:sz="0" w:space="0" w:color="auto"/>
      </w:divBdr>
    </w:div>
    <w:div w:id="2122453378">
      <w:bodyDiv w:val="1"/>
      <w:marLeft w:val="0"/>
      <w:marRight w:val="0"/>
      <w:marTop w:val="0"/>
      <w:marBottom w:val="0"/>
      <w:divBdr>
        <w:top w:val="none" w:sz="0" w:space="0" w:color="auto"/>
        <w:left w:val="none" w:sz="0" w:space="0" w:color="auto"/>
        <w:bottom w:val="none" w:sz="0" w:space="0" w:color="auto"/>
        <w:right w:val="none" w:sz="0" w:space="0" w:color="auto"/>
      </w:divBdr>
      <w:divsChild>
        <w:div w:id="645285669">
          <w:marLeft w:val="0"/>
          <w:marRight w:val="0"/>
          <w:marTop w:val="0"/>
          <w:marBottom w:val="0"/>
          <w:divBdr>
            <w:top w:val="none" w:sz="0" w:space="0" w:color="auto"/>
            <w:left w:val="none" w:sz="0" w:space="0" w:color="auto"/>
            <w:bottom w:val="none" w:sz="0" w:space="0" w:color="auto"/>
            <w:right w:val="none" w:sz="0" w:space="0" w:color="auto"/>
          </w:divBdr>
        </w:div>
        <w:div w:id="109514239">
          <w:marLeft w:val="0"/>
          <w:marRight w:val="0"/>
          <w:marTop w:val="0"/>
          <w:marBottom w:val="0"/>
          <w:divBdr>
            <w:top w:val="none" w:sz="0" w:space="0" w:color="auto"/>
            <w:left w:val="none" w:sz="0" w:space="0" w:color="auto"/>
            <w:bottom w:val="none" w:sz="0" w:space="0" w:color="auto"/>
            <w:right w:val="none" w:sz="0" w:space="0" w:color="auto"/>
          </w:divBdr>
        </w:div>
      </w:divsChild>
    </w:div>
    <w:div w:id="2125613027">
      <w:bodyDiv w:val="1"/>
      <w:marLeft w:val="0"/>
      <w:marRight w:val="0"/>
      <w:marTop w:val="0"/>
      <w:marBottom w:val="0"/>
      <w:divBdr>
        <w:top w:val="none" w:sz="0" w:space="0" w:color="auto"/>
        <w:left w:val="none" w:sz="0" w:space="0" w:color="auto"/>
        <w:bottom w:val="none" w:sz="0" w:space="0" w:color="auto"/>
        <w:right w:val="none" w:sz="0" w:space="0" w:color="auto"/>
      </w:divBdr>
      <w:divsChild>
        <w:div w:id="919676724">
          <w:marLeft w:val="0"/>
          <w:marRight w:val="0"/>
          <w:marTop w:val="0"/>
          <w:marBottom w:val="0"/>
          <w:divBdr>
            <w:top w:val="none" w:sz="0" w:space="0" w:color="auto"/>
            <w:left w:val="none" w:sz="0" w:space="0" w:color="auto"/>
            <w:bottom w:val="none" w:sz="0" w:space="0" w:color="auto"/>
            <w:right w:val="none" w:sz="0" w:space="0" w:color="auto"/>
          </w:divBdr>
          <w:divsChild>
            <w:div w:id="2066368819">
              <w:marLeft w:val="0"/>
              <w:marRight w:val="0"/>
              <w:marTop w:val="0"/>
              <w:marBottom w:val="0"/>
              <w:divBdr>
                <w:top w:val="none" w:sz="0" w:space="0" w:color="auto"/>
                <w:left w:val="none" w:sz="0" w:space="0" w:color="auto"/>
                <w:bottom w:val="none" w:sz="0" w:space="0" w:color="auto"/>
                <w:right w:val="none" w:sz="0" w:space="0" w:color="auto"/>
              </w:divBdr>
              <w:divsChild>
                <w:div w:id="18497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45333">
      <w:bodyDiv w:val="1"/>
      <w:marLeft w:val="0"/>
      <w:marRight w:val="0"/>
      <w:marTop w:val="0"/>
      <w:marBottom w:val="0"/>
      <w:divBdr>
        <w:top w:val="none" w:sz="0" w:space="0" w:color="auto"/>
        <w:left w:val="none" w:sz="0" w:space="0" w:color="auto"/>
        <w:bottom w:val="none" w:sz="0" w:space="0" w:color="auto"/>
        <w:right w:val="none" w:sz="0" w:space="0" w:color="auto"/>
      </w:divBdr>
      <w:divsChild>
        <w:div w:id="1704011872">
          <w:marLeft w:val="0"/>
          <w:marRight w:val="0"/>
          <w:marTop w:val="0"/>
          <w:marBottom w:val="0"/>
          <w:divBdr>
            <w:top w:val="none" w:sz="0" w:space="0" w:color="auto"/>
            <w:left w:val="none" w:sz="0" w:space="0" w:color="auto"/>
            <w:bottom w:val="none" w:sz="0" w:space="0" w:color="auto"/>
            <w:right w:val="none" w:sz="0" w:space="0" w:color="auto"/>
          </w:divBdr>
          <w:divsChild>
            <w:div w:id="100497509">
              <w:marLeft w:val="0"/>
              <w:marRight w:val="0"/>
              <w:marTop w:val="0"/>
              <w:marBottom w:val="0"/>
              <w:divBdr>
                <w:top w:val="none" w:sz="0" w:space="0" w:color="auto"/>
                <w:left w:val="none" w:sz="0" w:space="0" w:color="auto"/>
                <w:bottom w:val="none" w:sz="0" w:space="0" w:color="auto"/>
                <w:right w:val="none" w:sz="0" w:space="0" w:color="auto"/>
              </w:divBdr>
              <w:divsChild>
                <w:div w:id="16001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37/dc07-S042" TargetMode="External"/><Relationship Id="rId13" Type="http://schemas.openxmlformats.org/officeDocument/2006/relationships/hyperlink" Target="https://www.cell.com/cell-metabolism/fulltext/S1550-4131(21)00428-9" TargetMode="External"/><Relationship Id="rId18" Type="http://schemas.openxmlformats.org/officeDocument/2006/relationships/hyperlink" Target="https://doi.org/10.1016/j.clim.2020.10842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ell.com/cell-metabolism/fulltext/S1550-4131(21)00492-7" TargetMode="External"/><Relationship Id="rId17" Type="http://schemas.openxmlformats.org/officeDocument/2006/relationships/hyperlink" Target="https://www.bmj.com/content/342/bmj.d35" TargetMode="External"/><Relationship Id="rId2" Type="http://schemas.openxmlformats.org/officeDocument/2006/relationships/numbering" Target="numbering.xml"/><Relationship Id="rId16" Type="http://schemas.openxmlformats.org/officeDocument/2006/relationships/hyperlink" Target="https://dompubs.onlinelibrary.wiley.com/doi/abs/10.1111/dom.1426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action/showCitFormats?doi=10.3109%2F08830185.2014.889130" TargetMode="External"/><Relationship Id="rId5" Type="http://schemas.openxmlformats.org/officeDocument/2006/relationships/webSettings" Target="webSettings.xml"/><Relationship Id="rId15" Type="http://schemas.openxmlformats.org/officeDocument/2006/relationships/hyperlink" Target="https://pubmed.ncbi.nlm.nih.gov/35088548/" TargetMode="External"/><Relationship Id="rId10" Type="http://schemas.openxmlformats.org/officeDocument/2006/relationships/hyperlink" Target="https://doi.org/10.3109/08830185.2014.88913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11/j.1600-0463.2011.02765.x" TargetMode="External"/><Relationship Id="rId14" Type="http://schemas.openxmlformats.org/officeDocument/2006/relationships/hyperlink" Target="https://www.ncbi.nlm.nih.gov/pmc/articles/PMC6294842/"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FF502-35C5-422F-855B-03003DDA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2984</Words>
  <Characters>17015</Characters>
  <Application>Microsoft Office Word</Application>
  <DocSecurity>0</DocSecurity>
  <Lines>141</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Linxi Liu-Eckle</dc:creator>
  <cp:keywords/>
  <dc:description/>
  <cp:lastModifiedBy>nico mannarino</cp:lastModifiedBy>
  <cp:revision>2</cp:revision>
  <dcterms:created xsi:type="dcterms:W3CDTF">2022-05-07T15:31:00Z</dcterms:created>
  <dcterms:modified xsi:type="dcterms:W3CDTF">2022-05-07T15:31:00Z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zotero-version="5.0.94-beta.1+01646f1f8"&gt;&lt;session id="NGC8pNoX"/&gt;&lt;style id="http://www.zotero.org/styles/elsevier-harvard"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